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浙江怡达实业有限公司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4、申报时间：即日起至2020年</w:t>
      </w:r>
      <w:r>
        <w:rPr>
          <w:rFonts w:hint="eastAsia" w:asciiTheme="minorEastAsia" w:hAnsiTheme="minorEastAsia" w:eastAsiaTheme="minorEastAsia" w:cstheme="minorEastAsia"/>
          <w:kern w:val="0"/>
          <w:sz w:val="28"/>
          <w:lang w:val="en-US" w:eastAsia="zh-CN"/>
        </w:rPr>
        <w:t>11</w:t>
      </w:r>
      <w:r>
        <w:rPr>
          <w:rFonts w:hint="eastAsia"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9</w:t>
      </w:r>
      <w:r>
        <w:rPr>
          <w:rFonts w:hint="eastAsia" w:asciiTheme="minorEastAsia" w:hAnsiTheme="minorEastAsia" w:eastAsiaTheme="minorEastAsia" w:cstheme="minorEastAsia"/>
          <w:kern w:val="0"/>
          <w:sz w:val="28"/>
        </w:rPr>
        <w:t>日止，周一至周五上午9:00～11:30，下午14:00～17:00，申报地点：</w:t>
      </w:r>
      <w:r>
        <w:rPr>
          <w:rFonts w:hint="eastAsia" w:asciiTheme="minorEastAsia" w:hAnsiTheme="minorEastAsia" w:eastAsiaTheme="minorEastAsia" w:cstheme="minorEastAsia"/>
          <w:color w:val="000000"/>
          <w:sz w:val="28"/>
          <w:szCs w:val="28"/>
        </w:rPr>
        <w:t>浙江省温州市鹿城区车站大道神力大厦主楼五层浙江海昌律师事务所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eastAsia" w:asciiTheme="minorEastAsia" w:hAnsiTheme="minorEastAsia" w:eastAsiaTheme="minorEastAsia" w:cstheme="minorEastAsia"/>
          <w:kern w:val="0"/>
          <w:sz w:val="28"/>
          <w:lang w:eastAsia="zh-CN"/>
        </w:rPr>
        <w:t>浙江怡达实业有限公司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浙江怡达实业有限公司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二〇二〇年</w:t>
      </w:r>
      <w:r>
        <w:rPr>
          <w:rFonts w:hint="eastAsia" w:asciiTheme="minorEastAsia" w:hAnsiTheme="minorEastAsia" w:eastAsiaTheme="minorEastAsia" w:cstheme="minorEastAsia"/>
          <w:kern w:val="0"/>
          <w:sz w:val="28"/>
          <w:lang w:val="en-US" w:eastAsia="zh-CN"/>
        </w:rPr>
        <w:t>十</w:t>
      </w:r>
      <w:r>
        <w:rPr>
          <w:rFonts w:hint="eastAsia"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十</w:t>
      </w:r>
      <w:bookmarkStart w:id="0" w:name="_GoBack"/>
      <w:bookmarkEnd w:id="0"/>
      <w:r>
        <w:rPr>
          <w:rFonts w:hint="eastAsia" w:asciiTheme="minorEastAsia" w:hAnsiTheme="minorEastAsia" w:eastAsiaTheme="minorEastAsia" w:cstheme="minorEastAsia"/>
          <w:kern w:val="0"/>
          <w:sz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eastAsia"/>
        <w:lang w:eastAsia="zh-CN"/>
      </w:rPr>
      <w:t>浙江怡达实业有限公司</w:t>
    </w:r>
    <w:r>
      <w:rPr>
        <w:rFonts w:hint="eastAsia"/>
      </w:rPr>
      <w:t>管理人制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eastAsia="zh-CN"/>
      </w:rPr>
    </w:pPr>
    <w:r>
      <w:rPr>
        <w:rFonts w:hint="eastAsia"/>
        <w:lang w:eastAsia="zh-CN"/>
      </w:rPr>
      <w:t>浙江怡达实业有限公司</w:t>
    </w:r>
    <w:r>
      <w:rPr>
        <w:rFonts w:hint="eastAsia"/>
      </w:rPr>
      <w:t xml:space="preserve">破产清算案                                  </w:t>
    </w:r>
    <w:r>
      <w:rPr>
        <w:rFonts w:hint="eastAsia"/>
        <w:lang w:eastAsia="zh-CN"/>
      </w:rPr>
      <w:t>（2020）浙0327破申7号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05EC3"/>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B086E"/>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710A2"/>
    <w:rsid w:val="00BA1BAD"/>
    <w:rsid w:val="00C34E5E"/>
    <w:rsid w:val="00C46D3E"/>
    <w:rsid w:val="00C52C55"/>
    <w:rsid w:val="00C80FB8"/>
    <w:rsid w:val="00C9162B"/>
    <w:rsid w:val="00E01FAD"/>
    <w:rsid w:val="00EB2F71"/>
    <w:rsid w:val="00EB71FC"/>
    <w:rsid w:val="00F02B6F"/>
    <w:rsid w:val="00F22415"/>
    <w:rsid w:val="00FC6C38"/>
    <w:rsid w:val="00FF73F0"/>
    <w:rsid w:val="09D42D29"/>
    <w:rsid w:val="0BE3345A"/>
    <w:rsid w:val="12910270"/>
    <w:rsid w:val="15EC159E"/>
    <w:rsid w:val="17084906"/>
    <w:rsid w:val="1BCE6683"/>
    <w:rsid w:val="2A936975"/>
    <w:rsid w:val="2E3922A9"/>
    <w:rsid w:val="2FD1588F"/>
    <w:rsid w:val="322C63D5"/>
    <w:rsid w:val="3962463D"/>
    <w:rsid w:val="42610514"/>
    <w:rsid w:val="444E189D"/>
    <w:rsid w:val="4BB607E0"/>
    <w:rsid w:val="53E30583"/>
    <w:rsid w:val="59443B83"/>
    <w:rsid w:val="5C172C2E"/>
    <w:rsid w:val="5C4E3C05"/>
    <w:rsid w:val="617333D4"/>
    <w:rsid w:val="62DA3C46"/>
    <w:rsid w:val="66C764F5"/>
    <w:rsid w:val="694D00AB"/>
    <w:rsid w:val="6A417CFC"/>
    <w:rsid w:val="6BE125E3"/>
    <w:rsid w:val="6FE602B8"/>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679</Characters>
  <Lines>5</Lines>
  <Paragraphs>1</Paragraphs>
  <TotalTime>33</TotalTime>
  <ScaleCrop>false</ScaleCrop>
  <LinksUpToDate>false</LinksUpToDate>
  <CharactersWithSpaces>797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wonder</cp:lastModifiedBy>
  <cp:lastPrinted>2020-05-07T01:45:00Z</cp:lastPrinted>
  <dcterms:modified xsi:type="dcterms:W3CDTF">2020-10-10T01:24:45Z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