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lang w:eastAsia="zh-CN"/>
        </w:rPr>
        <w:t>浙江科士达科技有限公司</w:t>
      </w:r>
      <w:r>
        <w:rPr>
          <w:rFonts w:hint="default" w:asciiTheme="minorEastAsia" w:hAnsiTheme="minorEastAsia" w:eastAsiaTheme="minorEastAsia" w:cstheme="minorEastAsia"/>
          <w:b/>
          <w:kern w:val="0"/>
          <w:sz w:val="44"/>
          <w:szCs w:val="44"/>
          <w:lang w:eastAsia="zh-CN"/>
        </w:rPr>
        <w:t>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w:t>
      </w:r>
      <w:r>
        <w:rPr>
          <w:rFonts w:hint="eastAsia" w:asciiTheme="minorEastAsia" w:hAnsiTheme="minorEastAsia" w:eastAsiaTheme="minorEastAsia" w:cstheme="minorEastAsia"/>
          <w:b/>
          <w:bCs/>
          <w:kern w:val="0"/>
          <w:sz w:val="28"/>
          <w:szCs w:val="28"/>
        </w:rPr>
        <w:t>代理人身份证明(复印件签字确认)</w:t>
      </w:r>
      <w:r>
        <w:rPr>
          <w:rFonts w:hint="eastAsia" w:asciiTheme="minorEastAsia" w:hAnsiTheme="minorEastAsia" w:eastAsiaTheme="minorEastAsia" w:cstheme="minorEastAsia"/>
          <w:kern w:val="0"/>
          <w:sz w:val="28"/>
          <w:szCs w:val="28"/>
        </w:rPr>
        <w:t>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51"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w:t>
      </w:r>
      <w:r>
        <w:rPr>
          <w:rFonts w:hint="default" w:asciiTheme="minorEastAsia" w:hAnsiTheme="minorEastAsia" w:eastAsiaTheme="minorEastAsia" w:cstheme="minorEastAsia"/>
          <w:kern w:val="0"/>
          <w:sz w:val="28"/>
        </w:rPr>
        <w:t>2021年</w:t>
      </w:r>
      <w:r>
        <w:rPr>
          <w:rFonts w:hint="eastAsia" w:asciiTheme="minorEastAsia" w:hAnsiTheme="minorEastAsia" w:eastAsiaTheme="minorEastAsia" w:cstheme="minorEastAsia"/>
          <w:kern w:val="0"/>
          <w:sz w:val="28"/>
          <w:lang w:val="en-US" w:eastAsia="zh-CN"/>
        </w:rPr>
        <w:t>10</w:t>
      </w:r>
      <w:r>
        <w:rPr>
          <w:rFonts w:hint="default"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val="en-US" w:eastAsia="zh-CN"/>
        </w:rPr>
        <w:t>10</w:t>
      </w:r>
      <w:r>
        <w:rPr>
          <w:rFonts w:hint="default" w:asciiTheme="minorEastAsia" w:hAnsiTheme="minorEastAsia" w:eastAsiaTheme="minorEastAsia" w:cstheme="minorEastAsia"/>
          <w:kern w:val="0"/>
          <w:sz w:val="28"/>
        </w:rPr>
        <w:t>日</w:t>
      </w:r>
      <w:r>
        <w:rPr>
          <w:rFonts w:hint="eastAsia" w:asciiTheme="minorEastAsia" w:hAnsiTheme="minorEastAsia" w:eastAsiaTheme="minorEastAsia" w:cstheme="minorEastAsia"/>
          <w:kern w:val="0"/>
          <w:sz w:val="28"/>
        </w:rPr>
        <w:t>止，周一至周五上午9:00～11:30，下午14:00～17:00，申报地点：</w:t>
      </w:r>
      <w:r>
        <w:rPr>
          <w:rFonts w:hint="eastAsia" w:asciiTheme="minorEastAsia" w:hAnsiTheme="minorEastAsia" w:eastAsiaTheme="minorEastAsia" w:cstheme="minorEastAsia"/>
          <w:color w:val="000000"/>
          <w:sz w:val="28"/>
          <w:szCs w:val="28"/>
        </w:rPr>
        <w:t>浙江省温州市鹿城区</w:t>
      </w:r>
      <w:r>
        <w:rPr>
          <w:rFonts w:hint="default" w:asciiTheme="minorEastAsia" w:hAnsiTheme="minorEastAsia" w:eastAsiaTheme="minorEastAsia" w:cstheme="minorEastAsia"/>
          <w:color w:val="000000"/>
          <w:sz w:val="28"/>
          <w:szCs w:val="28"/>
        </w:rPr>
        <w:t>锦江路458号深蓝大厦8-9层</w:t>
      </w:r>
      <w:r>
        <w:rPr>
          <w:rFonts w:hint="eastAsia" w:asciiTheme="minorEastAsia" w:hAnsiTheme="minorEastAsia" w:eastAsiaTheme="minorEastAsia" w:cstheme="minorEastAsia"/>
          <w:color w:val="000000"/>
          <w:sz w:val="28"/>
          <w:szCs w:val="28"/>
        </w:rPr>
        <w:t>事务所</w:t>
      </w:r>
      <w:r>
        <w:rPr>
          <w:rFonts w:hint="eastAsia" w:asciiTheme="minorEastAsia" w:hAnsiTheme="minorEastAsia" w:eastAsiaTheme="minorEastAsia" w:cstheme="minorEastAsia"/>
          <w:sz w:val="28"/>
        </w:rPr>
        <w:t>。</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hint="eastAsia" w:asciiTheme="minorEastAsia" w:hAnsiTheme="minorEastAsia" w:eastAsiaTheme="minorEastAsia" w:cstheme="minorEastAsia"/>
          <w:kern w:val="0"/>
          <w:sz w:val="28"/>
          <w:lang w:eastAsia="zh-CN"/>
        </w:rPr>
        <w:t>浙江科士达科技有限公司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9264"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浙江科士达科技有限公司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hint="eastAsia" w:asciiTheme="minorEastAsia" w:hAnsiTheme="minorEastAsia" w:eastAsiaTheme="minorEastAsia" w:cstheme="minorEastAsia"/>
          <w:kern w:val="0"/>
          <w:sz w:val="28"/>
        </w:rPr>
        <w:sectPr>
          <w:headerReference r:id="rId5" w:type="first"/>
          <w:footerReference r:id="rId8" w:type="first"/>
          <w:headerReference r:id="rId3" w:type="default"/>
          <w:footerReference r:id="rId6" w:type="default"/>
          <w:headerReference r:id="rId4" w:type="even"/>
          <w:footerReference r:id="rId7" w:type="even"/>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w:t>
      </w:r>
      <w:r>
        <w:rPr>
          <w:rFonts w:hint="default" w:asciiTheme="minorEastAsia" w:hAnsiTheme="minorEastAsia" w:eastAsiaTheme="minorEastAsia" w:cstheme="minorEastAsia"/>
          <w:kern w:val="0"/>
          <w:sz w:val="28"/>
        </w:rPr>
        <w:t>二零二一年</w:t>
      </w:r>
      <w:r>
        <w:rPr>
          <w:rFonts w:hint="eastAsia" w:asciiTheme="minorEastAsia" w:hAnsiTheme="minorEastAsia" w:eastAsiaTheme="minorEastAsia" w:cstheme="minorEastAsia"/>
          <w:kern w:val="0"/>
          <w:sz w:val="28"/>
          <w:lang w:eastAsia="zh-CN"/>
        </w:rPr>
        <w:t>八</w:t>
      </w:r>
      <w:r>
        <w:rPr>
          <w:rFonts w:hint="default"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eastAsia="zh-CN"/>
        </w:rPr>
        <w:t>十七</w:t>
      </w:r>
      <w:r>
        <w:rPr>
          <w:rFonts w:hint="default" w:asciiTheme="minorEastAsia" w:hAnsiTheme="minorEastAsia" w:eastAsiaTheme="minorEastAsia" w:cstheme="minorEastAsia"/>
          <w:kern w:val="0"/>
          <w:sz w:val="28"/>
        </w:rPr>
        <w:t>日</w:t>
      </w:r>
    </w:p>
    <w:p>
      <w:pPr>
        <w:ind w:firstLine="1316" w:firstLineChars="298"/>
        <w:rPr>
          <w:rFonts w:hint="eastAsia" w:ascii="宋体" w:hAnsi="宋体" w:cs="宋体"/>
          <w:b/>
          <w:sz w:val="44"/>
          <w:szCs w:val="44"/>
        </w:rPr>
      </w:pPr>
      <w:r>
        <w:rPr>
          <w:rFonts w:hint="eastAsia" w:ascii="宋体" w:hAnsi="宋体" w:cs="宋体"/>
          <w:b/>
          <w:sz w:val="44"/>
          <w:szCs w:val="44"/>
        </w:rPr>
        <w:t>如实申报债权特别告知书</w:t>
      </w:r>
      <w:r>
        <w:rPr>
          <w:rFonts w:hint="eastAsia" w:ascii="宋体" w:hAnsi="宋体" w:cs="宋体"/>
          <w:b/>
          <w:sz w:val="28"/>
          <w:szCs w:val="28"/>
        </w:rPr>
        <w:t>（正联）</w:t>
      </w:r>
    </w:p>
    <w:p>
      <w:pPr>
        <w:rPr>
          <w:rFonts w:hint="eastAsia" w:ascii="宋体" w:hAnsi="宋体" w:cs="宋体"/>
          <w:sz w:val="28"/>
          <w:szCs w:val="28"/>
        </w:rPr>
      </w:pPr>
    </w:p>
    <w:p>
      <w:pPr>
        <w:spacing w:before="100" w:beforeAutospacing="1" w:after="100" w:afterAutospacing="1" w:line="0" w:lineRule="atLeast"/>
        <w:rPr>
          <w:rFonts w:hint="eastAsia" w:ascii="宋体" w:hAnsi="宋体" w:cs="宋体"/>
          <w:b/>
          <w:bCs/>
          <w:sz w:val="28"/>
          <w:szCs w:val="28"/>
        </w:rPr>
      </w:pPr>
      <w:r>
        <w:rPr>
          <w:rFonts w:hint="eastAsia" w:ascii="宋体" w:hAnsi="宋体" w:cs="宋体"/>
          <w:b/>
          <w:bCs/>
          <w:sz w:val="28"/>
          <w:szCs w:val="28"/>
        </w:rPr>
        <w:t>浙江科士达科技有限公司全体债权人：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hint="eastAsia" w:ascii="宋体" w:hAnsi="宋体" w:cs="宋体"/>
          <w:b/>
          <w:sz w:val="28"/>
          <w:szCs w:val="28"/>
          <w:u w:val="single"/>
        </w:rPr>
      </w:pPr>
      <w:r>
        <w:rPr>
          <w:rFonts w:hint="eastAsia" w:ascii="宋体" w:hAnsi="宋体" w:cs="宋体"/>
          <w:b/>
          <w:sz w:val="28"/>
          <w:szCs w:val="28"/>
          <w:u w:val="single"/>
        </w:rPr>
        <w:t>备注：202</w:t>
      </w:r>
      <w:r>
        <w:rPr>
          <w:rFonts w:hint="default" w:ascii="宋体" w:hAnsi="宋体" w:cs="宋体"/>
          <w:b/>
          <w:sz w:val="28"/>
          <w:szCs w:val="28"/>
          <w:u w:val="single"/>
        </w:rPr>
        <w:t>1</w:t>
      </w:r>
      <w:r>
        <w:rPr>
          <w:rFonts w:hint="eastAsia" w:ascii="宋体" w:hAnsi="宋体" w:cs="宋体"/>
          <w:b/>
          <w:sz w:val="28"/>
          <w:szCs w:val="28"/>
          <w:u w:val="single"/>
        </w:rPr>
        <w:t>年</w:t>
      </w:r>
      <w:r>
        <w:rPr>
          <w:rFonts w:hint="eastAsia" w:ascii="宋体" w:hAnsi="宋体" w:cs="宋体"/>
          <w:b/>
          <w:sz w:val="28"/>
          <w:szCs w:val="28"/>
          <w:u w:val="single"/>
          <w:lang w:val="en-US" w:eastAsia="zh-CN"/>
        </w:rPr>
        <w:t>10</w:t>
      </w:r>
      <w:r>
        <w:rPr>
          <w:rFonts w:hint="eastAsia" w:ascii="宋体" w:hAnsi="宋体" w:cs="宋体"/>
          <w:b/>
          <w:sz w:val="28"/>
          <w:szCs w:val="28"/>
          <w:u w:val="single"/>
        </w:rPr>
        <w:t>月</w:t>
      </w:r>
      <w:r>
        <w:rPr>
          <w:rFonts w:hint="eastAsia" w:ascii="宋体" w:hAnsi="宋体" w:cs="宋体"/>
          <w:b/>
          <w:sz w:val="28"/>
          <w:szCs w:val="28"/>
          <w:u w:val="single"/>
          <w:lang w:val="en-US" w:eastAsia="zh-CN"/>
        </w:rPr>
        <w:t>21</w:t>
      </w:r>
      <w:r>
        <w:rPr>
          <w:rFonts w:hint="eastAsia" w:ascii="宋体" w:hAnsi="宋体" w:cs="宋体"/>
          <w:b/>
          <w:sz w:val="28"/>
          <w:szCs w:val="28"/>
          <w:u w:val="single"/>
        </w:rPr>
        <w:t>日1</w:t>
      </w:r>
      <w:r>
        <w:rPr>
          <w:rFonts w:hint="default" w:ascii="宋体" w:hAnsi="宋体" w:cs="宋体"/>
          <w:b/>
          <w:sz w:val="28"/>
          <w:szCs w:val="28"/>
          <w:u w:val="single"/>
          <w:lang w:eastAsia="zh-CN"/>
        </w:rPr>
        <w:t>4</w:t>
      </w:r>
      <w:r>
        <w:rPr>
          <w:rFonts w:hint="eastAsia" w:ascii="宋体" w:hAnsi="宋体" w:cs="宋体"/>
          <w:b/>
          <w:sz w:val="28"/>
          <w:szCs w:val="28"/>
          <w:u w:val="single"/>
        </w:rPr>
        <w:t>时</w:t>
      </w:r>
      <w:r>
        <w:rPr>
          <w:rFonts w:hint="default" w:ascii="宋体" w:hAnsi="宋体" w:cs="宋体"/>
          <w:b/>
          <w:sz w:val="28"/>
          <w:szCs w:val="28"/>
          <w:u w:val="single"/>
          <w:lang w:eastAsia="zh-CN"/>
        </w:rPr>
        <w:t>30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val="en-US" w:eastAsia="zh-Hans"/>
        </w:rPr>
        <w:t>浙江省</w:t>
      </w:r>
      <w:r>
        <w:rPr>
          <w:rFonts w:hint="eastAsia" w:ascii="宋体" w:hAnsi="宋体" w:cs="宋体"/>
          <w:b/>
          <w:sz w:val="28"/>
          <w:szCs w:val="28"/>
          <w:u w:val="single"/>
          <w:lang w:val="en-US" w:eastAsia="zh-CN"/>
        </w:rPr>
        <w:t>温州市中级</w:t>
      </w:r>
      <w:r>
        <w:rPr>
          <w:rFonts w:hint="eastAsia" w:ascii="宋体" w:hAnsi="宋体" w:cs="宋体"/>
          <w:b/>
          <w:sz w:val="28"/>
          <w:szCs w:val="28"/>
          <w:u w:val="single"/>
        </w:rPr>
        <w:t>人民法院第</w:t>
      </w:r>
      <w:r>
        <w:rPr>
          <w:rFonts w:hint="eastAsia" w:ascii="宋体" w:hAnsi="宋体" w:cs="宋体"/>
          <w:b/>
          <w:sz w:val="28"/>
          <w:szCs w:val="28"/>
          <w:u w:val="single"/>
          <w:lang w:eastAsia="zh-CN"/>
        </w:rPr>
        <w:t>二</w:t>
      </w:r>
      <w:r>
        <w:rPr>
          <w:rFonts w:hint="eastAsia" w:ascii="宋体" w:hAnsi="宋体" w:cs="宋体"/>
          <w:b/>
          <w:sz w:val="28"/>
          <w:szCs w:val="28"/>
          <w:u w:val="single"/>
          <w:lang w:val="en-US" w:eastAsia="zh-Hans"/>
        </w:rPr>
        <w:t>审判</w:t>
      </w:r>
      <w:r>
        <w:rPr>
          <w:rFonts w:hint="eastAsia" w:ascii="宋体" w:hAnsi="宋体" w:cs="宋体"/>
          <w:b/>
          <w:sz w:val="28"/>
          <w:szCs w:val="28"/>
          <w:u w:val="single"/>
        </w:rPr>
        <w:t>庭召开第一次债权人会议。</w:t>
      </w: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w:t>
      </w:r>
      <w:r>
        <w:rPr>
          <w:rFonts w:hint="eastAsia" w:asciiTheme="minorEastAsia" w:hAnsiTheme="minorEastAsia" w:eastAsiaTheme="minorEastAsia" w:cstheme="minorEastAsia"/>
          <w:kern w:val="0"/>
          <w:sz w:val="28"/>
          <w:lang w:eastAsia="zh-CN"/>
        </w:rPr>
        <w:t>浙江科士达科技有限公司</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default" w:asciiTheme="minorEastAsia" w:hAnsiTheme="minorEastAsia" w:eastAsiaTheme="minorEastAsia" w:cstheme="minorEastAsia"/>
          <w:kern w:val="0"/>
          <w:sz w:val="28"/>
        </w:rPr>
        <w:t>二零二一年</w:t>
      </w:r>
      <w:r>
        <w:rPr>
          <w:rFonts w:hint="eastAsia" w:asciiTheme="minorEastAsia" w:hAnsiTheme="minorEastAsia" w:eastAsiaTheme="minorEastAsia" w:cstheme="minorEastAsia"/>
          <w:kern w:val="0"/>
          <w:sz w:val="28"/>
          <w:lang w:eastAsia="zh-CN"/>
        </w:rPr>
        <w:t>八</w:t>
      </w:r>
      <w:r>
        <w:rPr>
          <w:rFonts w:hint="default"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eastAsia="zh-CN"/>
        </w:rPr>
        <w:t>十七</w:t>
      </w:r>
      <w:r>
        <w:rPr>
          <w:rFonts w:hint="default" w:asciiTheme="minorEastAsia" w:hAnsiTheme="minorEastAsia" w:eastAsiaTheme="minorEastAsia" w:cstheme="minorEastAsia"/>
          <w:kern w:val="0"/>
          <w:sz w:val="28"/>
        </w:rPr>
        <w:t>日</w:t>
      </w:r>
      <w:r>
        <w:rPr>
          <w:rFonts w:hint="eastAsia" w:ascii="宋体" w:hAnsi="宋体" w:cs="宋体"/>
          <w:sz w:val="28"/>
          <w:szCs w:val="28"/>
        </w:rPr>
        <w:t xml:space="preserve">   </w:t>
      </w:r>
    </w:p>
    <w:p>
      <w:pPr>
        <w:rPr>
          <w:rFonts w:hint="eastAsia" w:ascii="宋体" w:hAnsi="宋体" w:cs="宋体"/>
          <w:b/>
          <w:sz w:val="44"/>
          <w:szCs w:val="44"/>
        </w:rPr>
      </w:pPr>
    </w:p>
    <w:p>
      <w:pPr>
        <w:ind w:firstLine="1316" w:firstLineChars="298"/>
        <w:rPr>
          <w:rFonts w:hint="eastAsia" w:ascii="宋体" w:hAnsi="宋体" w:cs="宋体"/>
          <w:b/>
          <w:sz w:val="44"/>
          <w:szCs w:val="44"/>
        </w:rPr>
      </w:pPr>
    </w:p>
    <w:p>
      <w:pPr>
        <w:ind w:firstLine="1316" w:firstLineChars="298"/>
        <w:rPr>
          <w:rFonts w:hint="eastAsia" w:ascii="宋体" w:hAnsi="宋体" w:cs="宋体"/>
          <w:b/>
          <w:sz w:val="44"/>
          <w:szCs w:val="44"/>
        </w:rPr>
      </w:pPr>
    </w:p>
    <w:p>
      <w:pPr>
        <w:jc w:val="center"/>
        <w:rPr>
          <w:rFonts w:hint="eastAsia"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hint="eastAsia" w:ascii="宋体" w:hAnsi="宋体" w:cs="宋体"/>
          <w:b/>
          <w:bCs/>
          <w:sz w:val="28"/>
          <w:szCs w:val="28"/>
        </w:rPr>
      </w:pPr>
      <w:r>
        <w:rPr>
          <w:rFonts w:hint="eastAsia" w:ascii="宋体" w:hAnsi="宋体" w:cs="宋体"/>
          <w:b/>
          <w:bCs/>
          <w:sz w:val="28"/>
          <w:szCs w:val="28"/>
        </w:rPr>
        <w:t>浙江科士达科技有限公司全体债权人：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hint="eastAsia" w:ascii="宋体" w:hAnsi="宋体" w:cs="宋体"/>
          <w:b/>
          <w:sz w:val="28"/>
          <w:szCs w:val="28"/>
          <w:u w:val="single"/>
        </w:rPr>
      </w:pPr>
      <w:r>
        <w:rPr>
          <w:rFonts w:hint="eastAsia" w:ascii="宋体" w:hAnsi="宋体" w:cs="宋体"/>
          <w:b/>
          <w:sz w:val="28"/>
          <w:szCs w:val="28"/>
          <w:u w:val="single"/>
        </w:rPr>
        <w:t>备注：202</w:t>
      </w:r>
      <w:r>
        <w:rPr>
          <w:rFonts w:hint="default" w:ascii="宋体" w:hAnsi="宋体" w:cs="宋体"/>
          <w:b/>
          <w:sz w:val="28"/>
          <w:szCs w:val="28"/>
          <w:u w:val="single"/>
        </w:rPr>
        <w:t>1</w:t>
      </w:r>
      <w:r>
        <w:rPr>
          <w:rFonts w:hint="eastAsia" w:ascii="宋体" w:hAnsi="宋体" w:cs="宋体"/>
          <w:b/>
          <w:sz w:val="28"/>
          <w:szCs w:val="28"/>
          <w:u w:val="single"/>
        </w:rPr>
        <w:t>年</w:t>
      </w:r>
      <w:r>
        <w:rPr>
          <w:rFonts w:hint="eastAsia" w:ascii="宋体" w:hAnsi="宋体" w:cs="宋体"/>
          <w:b/>
          <w:sz w:val="28"/>
          <w:szCs w:val="28"/>
          <w:u w:val="single"/>
          <w:lang w:val="en-US" w:eastAsia="zh-CN"/>
        </w:rPr>
        <w:t>10</w:t>
      </w:r>
      <w:r>
        <w:rPr>
          <w:rFonts w:hint="eastAsia" w:ascii="宋体" w:hAnsi="宋体" w:cs="宋体"/>
          <w:b/>
          <w:sz w:val="28"/>
          <w:szCs w:val="28"/>
          <w:u w:val="single"/>
        </w:rPr>
        <w:t>月</w:t>
      </w:r>
      <w:r>
        <w:rPr>
          <w:rFonts w:hint="eastAsia" w:ascii="宋体" w:hAnsi="宋体" w:cs="宋体"/>
          <w:b/>
          <w:sz w:val="28"/>
          <w:szCs w:val="28"/>
          <w:u w:val="single"/>
          <w:lang w:val="en-US" w:eastAsia="zh-CN"/>
        </w:rPr>
        <w:t>21</w:t>
      </w:r>
      <w:r>
        <w:rPr>
          <w:rFonts w:hint="eastAsia" w:ascii="宋体" w:hAnsi="宋体" w:cs="宋体"/>
          <w:b/>
          <w:sz w:val="28"/>
          <w:szCs w:val="28"/>
          <w:u w:val="single"/>
        </w:rPr>
        <w:t>日1</w:t>
      </w:r>
      <w:r>
        <w:rPr>
          <w:rFonts w:hint="default" w:ascii="宋体" w:hAnsi="宋体" w:cs="宋体"/>
          <w:b/>
          <w:sz w:val="28"/>
          <w:szCs w:val="28"/>
          <w:u w:val="single"/>
          <w:lang w:eastAsia="zh-CN"/>
        </w:rPr>
        <w:t>4</w:t>
      </w:r>
      <w:r>
        <w:rPr>
          <w:rFonts w:hint="eastAsia" w:ascii="宋体" w:hAnsi="宋体" w:cs="宋体"/>
          <w:b/>
          <w:sz w:val="28"/>
          <w:szCs w:val="28"/>
          <w:u w:val="single"/>
        </w:rPr>
        <w:t>时</w:t>
      </w:r>
      <w:r>
        <w:rPr>
          <w:rFonts w:hint="default" w:ascii="宋体" w:hAnsi="宋体" w:cs="宋体"/>
          <w:b/>
          <w:sz w:val="28"/>
          <w:szCs w:val="28"/>
          <w:u w:val="single"/>
          <w:lang w:eastAsia="zh-CN"/>
        </w:rPr>
        <w:t>30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val="en-US" w:eastAsia="zh-Hans"/>
        </w:rPr>
        <w:t>浙江省</w:t>
      </w:r>
      <w:r>
        <w:rPr>
          <w:rFonts w:hint="eastAsia" w:ascii="宋体" w:hAnsi="宋体" w:cs="宋体"/>
          <w:b/>
          <w:sz w:val="28"/>
          <w:szCs w:val="28"/>
          <w:u w:val="single"/>
          <w:lang w:val="en-US" w:eastAsia="zh-CN"/>
        </w:rPr>
        <w:t>温州市中级</w:t>
      </w:r>
      <w:r>
        <w:rPr>
          <w:rFonts w:hint="eastAsia" w:ascii="宋体" w:hAnsi="宋体" w:cs="宋体"/>
          <w:b/>
          <w:sz w:val="28"/>
          <w:szCs w:val="28"/>
          <w:u w:val="single"/>
        </w:rPr>
        <w:t>人民法院第</w:t>
      </w:r>
      <w:r>
        <w:rPr>
          <w:rFonts w:hint="eastAsia" w:ascii="宋体" w:hAnsi="宋体" w:cs="宋体"/>
          <w:b/>
          <w:sz w:val="28"/>
          <w:szCs w:val="28"/>
          <w:u w:val="single"/>
          <w:lang w:eastAsia="zh-CN"/>
        </w:rPr>
        <w:t>二</w:t>
      </w:r>
      <w:r>
        <w:rPr>
          <w:rFonts w:hint="eastAsia" w:ascii="宋体" w:hAnsi="宋体" w:cs="宋体"/>
          <w:b/>
          <w:sz w:val="28"/>
          <w:szCs w:val="28"/>
          <w:u w:val="single"/>
          <w:lang w:val="en-US" w:eastAsia="zh-Hans"/>
        </w:rPr>
        <w:t>审判</w:t>
      </w:r>
      <w:r>
        <w:rPr>
          <w:rFonts w:hint="eastAsia" w:ascii="宋体" w:hAnsi="宋体" w:cs="宋体"/>
          <w:b/>
          <w:sz w:val="28"/>
          <w:szCs w:val="28"/>
          <w:u w:val="single"/>
        </w:rPr>
        <w:t>庭召开第一次债权人会议。</w:t>
      </w:r>
    </w:p>
    <w:p>
      <w:pPr>
        <w:spacing w:before="100" w:beforeAutospacing="1" w:after="100" w:afterAutospacing="1" w:line="0" w:lineRule="atLeast"/>
        <w:ind w:firstLine="551" w:firstLineChars="196"/>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w:t>
      </w:r>
      <w:r>
        <w:rPr>
          <w:rFonts w:hint="eastAsia" w:asciiTheme="minorEastAsia" w:hAnsiTheme="minorEastAsia" w:eastAsiaTheme="minorEastAsia" w:cstheme="minorEastAsia"/>
          <w:kern w:val="0"/>
          <w:sz w:val="28"/>
          <w:lang w:eastAsia="zh-CN"/>
        </w:rPr>
        <w:t>浙江科士达科技有限公司</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default" w:asciiTheme="minorEastAsia" w:hAnsiTheme="minorEastAsia" w:eastAsiaTheme="minorEastAsia" w:cstheme="minorEastAsia"/>
          <w:kern w:val="0"/>
          <w:sz w:val="28"/>
        </w:rPr>
        <w:t>二零二一年</w:t>
      </w:r>
      <w:r>
        <w:rPr>
          <w:rFonts w:hint="eastAsia" w:asciiTheme="minorEastAsia" w:hAnsiTheme="minorEastAsia" w:eastAsiaTheme="minorEastAsia" w:cstheme="minorEastAsia"/>
          <w:kern w:val="0"/>
          <w:sz w:val="28"/>
          <w:lang w:eastAsia="zh-CN"/>
        </w:rPr>
        <w:t>八</w:t>
      </w:r>
      <w:r>
        <w:rPr>
          <w:rFonts w:hint="default"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eastAsia="zh-CN"/>
        </w:rPr>
        <w:t>十七</w:t>
      </w:r>
      <w:r>
        <w:rPr>
          <w:rFonts w:hint="default" w:asciiTheme="minorEastAsia" w:hAnsiTheme="minorEastAsia" w:eastAsiaTheme="minorEastAsia" w:cstheme="minorEastAsia"/>
          <w:kern w:val="0"/>
          <w:sz w:val="28"/>
        </w:rPr>
        <w:t>日</w:t>
      </w:r>
      <w:r>
        <w:rPr>
          <w:rFonts w:hint="eastAsia" w:ascii="宋体" w:hAnsi="宋体" w:cs="宋体"/>
          <w:sz w:val="28"/>
          <w:szCs w:val="28"/>
        </w:rPr>
        <w:t xml:space="preserve">        </w:t>
      </w:r>
    </w:p>
    <w:p>
      <w:pPr>
        <w:spacing w:before="100" w:beforeAutospacing="1" w:after="100" w:afterAutospacing="1" w:line="0" w:lineRule="atLeast"/>
        <w:ind w:right="26"/>
        <w:rPr>
          <w:rFonts w:hint="eastAsia" w:ascii="宋体" w:hAnsi="宋体" w:cs="宋体"/>
          <w:sz w:val="28"/>
          <w:szCs w:val="28"/>
        </w:rPr>
      </w:pPr>
      <w:r>
        <w:rPr>
          <w:rFonts w:hint="eastAsia" w:ascii="宋体" w:hAnsi="宋体" w:cs="宋体"/>
          <w:sz w:val="28"/>
          <w:szCs w:val="28"/>
        </w:rPr>
        <w:t>------------------------------------------------------</w:t>
      </w:r>
    </w:p>
    <w:p>
      <w:pPr>
        <w:jc w:val="center"/>
        <w:rPr>
          <w:rFonts w:hint="eastAsia"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firstLine="280" w:firstLineChars="100"/>
        <w:rPr>
          <w:rFonts w:hint="eastAsia"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pPr>
      <w:r>
        <w:drawing>
          <wp:anchor distT="0" distB="0" distL="114300" distR="114300" simplePos="0" relativeHeight="251660288" behindDoc="0" locked="0" layoutInCell="1" allowOverlap="1">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3"/>
                    <a:stretch>
                      <a:fillRect/>
                    </a:stretch>
                  </pic:blipFill>
                  <pic:spPr>
                    <a:xfrm>
                      <a:off x="0" y="0"/>
                      <a:ext cx="845820" cy="84582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hint="eastAsia" w:ascii="宋体" w:hAnsi="宋体" w:cs="宋体"/>
          <w:sz w:val="24"/>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）浙海律破字第</w:t>
      </w:r>
      <w:r>
        <w:rPr>
          <w:rFonts w:hint="eastAsia" w:ascii="宋体" w:hAnsi="宋体" w:cs="宋体"/>
          <w:sz w:val="24"/>
          <w:lang w:val="en-US" w:eastAsia="zh-CN"/>
        </w:rPr>
        <w:t>10</w:t>
      </w:r>
      <w:r>
        <w:rPr>
          <w:rFonts w:hint="eastAsia" w:ascii="宋体" w:hAnsi="宋体" w:cs="宋体"/>
          <w:sz w:val="24"/>
        </w:rPr>
        <w:t xml:space="preserve">号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4"/>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293"/>
        <w:gridCol w:w="408"/>
        <w:gridCol w:w="1518"/>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债权人名称（姓名）</w:t>
            </w:r>
          </w:p>
        </w:tc>
        <w:tc>
          <w:tcPr>
            <w:tcW w:w="6414" w:type="dxa"/>
            <w:gridSpan w:val="4"/>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是否属连带债权人</w:t>
            </w:r>
          </w:p>
        </w:tc>
        <w:tc>
          <w:tcPr>
            <w:tcW w:w="2293" w:type="dxa"/>
            <w:noWrap w:val="0"/>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连带债权人名称</w:t>
            </w:r>
          </w:p>
        </w:tc>
        <w:tc>
          <w:tcPr>
            <w:tcW w:w="2195" w:type="dxa"/>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是否属担保债权</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被担保人名称</w:t>
            </w:r>
          </w:p>
        </w:tc>
        <w:tc>
          <w:tcPr>
            <w:tcW w:w="2195" w:type="dxa"/>
            <w:noWrap w:val="0"/>
            <w:vAlign w:val="center"/>
          </w:tcPr>
          <w:p>
            <w:pPr>
              <w:spacing w:line="5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债权于法院破产受理日（202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日）是否已到期</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是否经法院（仲裁机构）裁决</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7" w:type="dxa"/>
            <w:gridSpan w:val="4"/>
            <w:noWrap w:val="0"/>
            <w:vAlign w:val="center"/>
          </w:tcPr>
          <w:p>
            <w:pPr>
              <w:spacing w:line="520" w:lineRule="exact"/>
              <w:jc w:val="left"/>
              <w:rPr>
                <w:rFonts w:hint="eastAsia" w:ascii="宋体" w:hAnsi="宋体" w:cs="宋体"/>
                <w:sz w:val="24"/>
              </w:rPr>
            </w:pPr>
            <w:r>
              <w:rPr>
                <w:rFonts w:hint="eastAsia" w:ascii="宋体" w:hAnsi="宋体" w:cs="宋体"/>
                <w:sz w:val="24"/>
              </w:rPr>
              <w:t>如经法院（仲裁机构）裁决，有无进入执行</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是否有连带债务人</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连带债务人名称</w:t>
            </w:r>
          </w:p>
        </w:tc>
        <w:tc>
          <w:tcPr>
            <w:tcW w:w="2195" w:type="dxa"/>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是否为求偿权</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有/无财产担保</w:t>
            </w:r>
          </w:p>
        </w:tc>
        <w:tc>
          <w:tcPr>
            <w:tcW w:w="2195"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noWrap w:val="0"/>
            <w:vAlign w:val="center"/>
          </w:tcPr>
          <w:p>
            <w:pPr>
              <w:spacing w:line="520" w:lineRule="exact"/>
              <w:jc w:val="left"/>
              <w:rPr>
                <w:rFonts w:hint="eastAsia" w:ascii="宋体" w:hAnsi="宋体" w:cs="宋体"/>
                <w:sz w:val="24"/>
              </w:rPr>
            </w:pPr>
            <w:r>
              <w:rPr>
                <w:rFonts w:hint="eastAsia" w:ascii="宋体" w:hAnsi="宋体" w:cs="宋体"/>
                <w:sz w:val="24"/>
              </w:rPr>
              <w:t>如有财产担保，请注明担保标的物、金额</w:t>
            </w:r>
          </w:p>
        </w:tc>
        <w:tc>
          <w:tcPr>
            <w:tcW w:w="6414" w:type="dxa"/>
            <w:gridSpan w:val="4"/>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2258" w:type="dxa"/>
            <w:tcBorders>
              <w:top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债权发生简要经过</w:t>
            </w:r>
          </w:p>
        </w:tc>
        <w:tc>
          <w:tcPr>
            <w:tcW w:w="6414" w:type="dxa"/>
            <w:gridSpan w:val="4"/>
            <w:tcBorders>
              <w:top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58" w:type="dxa"/>
            <w:vMerge w:val="restart"/>
            <w:noWrap w:val="0"/>
            <w:vAlign w:val="center"/>
          </w:tcPr>
          <w:p>
            <w:pPr>
              <w:spacing w:line="520" w:lineRule="exact"/>
              <w:rPr>
                <w:rFonts w:hint="eastAsia" w:ascii="宋体" w:hAnsi="宋体" w:cs="宋体"/>
                <w:sz w:val="24"/>
              </w:rPr>
            </w:pPr>
            <w:r>
              <w:rPr>
                <w:rFonts w:hint="eastAsia" w:ascii="宋体" w:hAnsi="宋体" w:cs="宋体"/>
                <w:sz w:val="24"/>
              </w:rPr>
              <w:t>债权计算清单</w:t>
            </w:r>
          </w:p>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本金（求偿权）</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利息</w:t>
            </w:r>
            <w:r>
              <w:rPr>
                <w:rFonts w:hint="eastAsia" w:ascii="宋体" w:hAnsi="宋体" w:cs="宋体"/>
                <w:sz w:val="18"/>
                <w:szCs w:val="18"/>
              </w:rPr>
              <w:t>（截至202</w:t>
            </w:r>
            <w:r>
              <w:rPr>
                <w:rFonts w:hint="eastAsia" w:ascii="宋体" w:hAnsi="宋体" w:cs="宋体"/>
                <w:sz w:val="18"/>
                <w:szCs w:val="18"/>
                <w:lang w:val="en-US" w:eastAsia="zh-CN"/>
              </w:rPr>
              <w:t>1</w:t>
            </w:r>
            <w:r>
              <w:rPr>
                <w:rFonts w:hint="eastAsia" w:ascii="宋体" w:hAnsi="宋体" w:cs="宋体"/>
                <w:sz w:val="18"/>
                <w:szCs w:val="18"/>
              </w:rPr>
              <w:t>年</w:t>
            </w:r>
            <w:r>
              <w:rPr>
                <w:rFonts w:hint="eastAsia" w:ascii="宋体" w:hAnsi="宋体" w:cs="宋体"/>
                <w:sz w:val="18"/>
                <w:szCs w:val="18"/>
                <w:lang w:val="en-US" w:eastAsia="zh-CN"/>
              </w:rPr>
              <w:t>7</w:t>
            </w:r>
            <w:r>
              <w:rPr>
                <w:rFonts w:hint="eastAsia" w:ascii="宋体" w:hAnsi="宋体" w:cs="宋体"/>
                <w:sz w:val="18"/>
                <w:szCs w:val="18"/>
              </w:rPr>
              <w:t>月</w:t>
            </w:r>
            <w:r>
              <w:rPr>
                <w:rFonts w:hint="eastAsia" w:ascii="宋体" w:hAnsi="宋体" w:cs="宋体"/>
                <w:sz w:val="18"/>
                <w:szCs w:val="18"/>
                <w:lang w:val="en-US" w:eastAsia="zh-CN"/>
              </w:rPr>
              <w:t>15</w:t>
            </w:r>
            <w:r>
              <w:rPr>
                <w:rFonts w:hint="eastAsia" w:ascii="宋体" w:hAnsi="宋体" w:cs="宋体"/>
                <w:sz w:val="18"/>
                <w:szCs w:val="18"/>
              </w:rPr>
              <w:t>日）</w:t>
            </w:r>
          </w:p>
        </w:tc>
        <w:tc>
          <w:tcPr>
            <w:tcW w:w="3713" w:type="dxa"/>
            <w:gridSpan w:val="2"/>
            <w:noWrap w:val="0"/>
            <w:vAlign w:val="center"/>
          </w:tcPr>
          <w:p>
            <w:pPr>
              <w:spacing w:line="52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赔偿损失（违约金）</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其他损失</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合计</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备注：</w:t>
            </w:r>
          </w:p>
        </w:tc>
        <w:tc>
          <w:tcPr>
            <w:tcW w:w="6414" w:type="dxa"/>
            <w:gridSpan w:val="4"/>
            <w:noWrap w:val="0"/>
            <w:vAlign w:val="center"/>
          </w:tcPr>
          <w:p>
            <w:pPr>
              <w:spacing w:line="520" w:lineRule="exact"/>
              <w:rPr>
                <w:rFonts w:hint="eastAsia" w:ascii="宋体" w:hAnsi="宋体" w:cs="宋体"/>
                <w:sz w:val="24"/>
              </w:rPr>
            </w:pPr>
            <w:r>
              <w:rPr>
                <w:rFonts w:hint="eastAsia" w:ascii="宋体" w:hAnsi="宋体" w:cs="宋体"/>
                <w:sz w:val="24"/>
              </w:rPr>
              <w:t xml:space="preserve"> </w:t>
            </w:r>
          </w:p>
        </w:tc>
      </w:tr>
    </w:tbl>
    <w:p>
      <w:pPr>
        <w:spacing w:before="156" w:beforeLines="50" w:after="156" w:afterLines="50" w:line="360" w:lineRule="auto"/>
        <w:jc w:val="left"/>
        <w:rPr>
          <w:rFonts w:hint="eastAsia"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hint="eastAsia" w:ascii="宋体" w:hAnsi="宋体" w:cs="宋体"/>
          <w:b/>
          <w:sz w:val="36"/>
          <w:szCs w:val="36"/>
        </w:rPr>
      </w:pPr>
      <w:r>
        <w:rPr>
          <w:rFonts w:hint="eastAsia" w:ascii="宋体" w:hAnsi="宋体" w:cs="宋体"/>
          <w:b/>
          <w:sz w:val="36"/>
          <w:szCs w:val="36"/>
        </w:rPr>
        <w:t>债权利息计算清单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156" w:beforeLines="50" w:after="156" w:afterLines="50" w:line="360" w:lineRule="auto"/>
        <w:rPr>
          <w:rFonts w:hint="eastAsia" w:ascii="宋体" w:hAnsi="宋体" w:cs="宋体"/>
          <w:sz w:val="24"/>
        </w:rPr>
      </w:pPr>
    </w:p>
    <w:p>
      <w:pPr>
        <w:spacing w:before="156" w:beforeLines="50" w:after="156" w:afterLines="50" w:line="360" w:lineRule="auto"/>
        <w:rPr>
          <w:rFonts w:hint="eastAsia"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hint="eastAsia"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hint="eastAsia" w:ascii="宋体" w:hAnsi="宋体" w:cs="宋体"/>
          <w:sz w:val="32"/>
        </w:rPr>
      </w:pPr>
      <w:r>
        <w:rPr>
          <w:rFonts w:hint="eastAsia" w:ascii="宋体" w:hAnsi="宋体" w:cs="宋体"/>
          <w:sz w:val="32"/>
        </w:rPr>
        <w:tab/>
      </w:r>
    </w:p>
    <w:p>
      <w:pPr>
        <w:ind w:firstLine="700" w:firstLineChars="250"/>
        <w:rPr>
          <w:rFonts w:hint="eastAsia" w:ascii="宋体" w:hAnsi="宋体" w:cs="宋体"/>
          <w:sz w:val="28"/>
          <w:szCs w:val="28"/>
        </w:rPr>
      </w:pPr>
      <w:r>
        <w:rPr>
          <w:rFonts w:hint="eastAsia" w:ascii="宋体" w:hAnsi="宋体" w:cs="宋体"/>
          <w:sz w:val="28"/>
          <w:szCs w:val="28"/>
        </w:rPr>
        <w:t>因</w:t>
      </w:r>
      <w:r>
        <w:rPr>
          <w:rFonts w:hint="eastAsia" w:ascii="宋体" w:hAnsi="宋体" w:cs="宋体"/>
          <w:sz w:val="28"/>
          <w:szCs w:val="28"/>
          <w:u w:val="single"/>
          <w:lang w:eastAsia="zh-CN"/>
        </w:rPr>
        <w:t>浙江科士达科技</w:t>
      </w:r>
      <w:r>
        <w:rPr>
          <w:rFonts w:hint="default" w:ascii="宋体" w:hAnsi="宋体" w:cs="宋体"/>
          <w:sz w:val="28"/>
          <w:szCs w:val="28"/>
          <w:u w:val="single"/>
          <w:lang w:eastAsia="zh-CN"/>
        </w:rPr>
        <w:t>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hint="eastAsia"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hint="eastAsia"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3" w:firstLineChars="250"/>
        <w:rPr>
          <w:rFonts w:hint="eastAsia" w:ascii="宋体" w:hAnsi="宋体" w:cs="宋体"/>
          <w:b/>
          <w:sz w:val="28"/>
          <w:szCs w:val="28"/>
        </w:rPr>
      </w:pPr>
      <w:r>
        <w:rPr>
          <w:rFonts w:hint="eastAsia" w:ascii="宋体" w:hAnsi="宋体" w:cs="宋体"/>
          <w:b/>
          <w:sz w:val="28"/>
          <w:szCs w:val="28"/>
        </w:rPr>
        <w:t>代理权限如下：</w:t>
      </w:r>
    </w:p>
    <w:p>
      <w:pPr>
        <w:ind w:firstLine="700" w:firstLineChars="250"/>
        <w:rPr>
          <w:rFonts w:hint="eastAsia"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hint="eastAsia"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hint="eastAsia" w:ascii="宋体" w:hAnsi="宋体" w:cs="宋体"/>
          <w:sz w:val="28"/>
          <w:szCs w:val="28"/>
        </w:rPr>
      </w:pPr>
      <w:r>
        <w:rPr>
          <w:rFonts w:hint="eastAsia" w:ascii="宋体" w:hAnsi="宋体" w:cs="宋体"/>
          <w:sz w:val="28"/>
          <w:szCs w:val="28"/>
        </w:rPr>
        <w:t>3、代为领取分配的破产财产；</w:t>
      </w:r>
    </w:p>
    <w:p>
      <w:pPr>
        <w:ind w:firstLine="700" w:firstLineChars="250"/>
        <w:rPr>
          <w:rFonts w:hint="eastAsia" w:ascii="宋体" w:hAnsi="宋体" w:cs="宋体"/>
          <w:sz w:val="28"/>
          <w:szCs w:val="28"/>
        </w:rPr>
      </w:pPr>
      <w:r>
        <w:rPr>
          <w:rFonts w:hint="eastAsia" w:ascii="宋体" w:hAnsi="宋体" w:cs="宋体"/>
          <w:sz w:val="28"/>
          <w:szCs w:val="28"/>
        </w:rPr>
        <w:t>4、代为签收相关法律文书。</w:t>
      </w:r>
    </w:p>
    <w:p>
      <w:pPr>
        <w:ind w:firstLine="703" w:firstLineChars="250"/>
        <w:rPr>
          <w:rFonts w:hint="eastAsia"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hint="eastAsia" w:ascii="宋体" w:hAnsi="宋体" w:cs="宋体"/>
          <w:sz w:val="28"/>
          <w:szCs w:val="28"/>
        </w:rPr>
      </w:pPr>
      <w:r>
        <w:rPr>
          <w:rFonts w:hint="eastAsia" w:ascii="宋体" w:hAnsi="宋体" w:cs="宋体"/>
          <w:sz w:val="28"/>
          <w:szCs w:val="28"/>
        </w:rPr>
        <w:t>自委托之日起至</w:t>
      </w:r>
      <w:r>
        <w:rPr>
          <w:rFonts w:hint="eastAsia" w:ascii="宋体" w:hAnsi="宋体" w:cs="宋体"/>
          <w:sz w:val="28"/>
          <w:szCs w:val="28"/>
          <w:lang w:eastAsia="zh-CN"/>
        </w:rPr>
        <w:t>浙江科士达科技</w:t>
      </w:r>
      <w:r>
        <w:rPr>
          <w:rFonts w:hint="default" w:ascii="宋体" w:hAnsi="宋体" w:cs="宋体"/>
          <w:sz w:val="28"/>
          <w:szCs w:val="28"/>
          <w:lang w:eastAsia="zh-CN"/>
        </w:rPr>
        <w:t>有限公司</w:t>
      </w:r>
      <w:r>
        <w:rPr>
          <w:rFonts w:hint="eastAsia" w:ascii="宋体" w:hAnsi="宋体" w:cs="宋体"/>
          <w:sz w:val="28"/>
          <w:szCs w:val="28"/>
        </w:rPr>
        <w:t>破产清算一案终结为止。</w:t>
      </w:r>
    </w:p>
    <w:p>
      <w:pPr>
        <w:rPr>
          <w:rFonts w:hint="eastAsia" w:ascii="宋体" w:hAnsi="宋体" w:cs="宋体"/>
          <w:sz w:val="32"/>
          <w:szCs w:val="32"/>
        </w:rPr>
      </w:pPr>
    </w:p>
    <w:p>
      <w:pPr>
        <w:wordWrap w:val="0"/>
        <w:ind w:right="640"/>
        <w:jc w:val="center"/>
        <w:rPr>
          <w:rFonts w:hint="eastAsia" w:ascii="宋体" w:hAnsi="宋体" w:cs="宋体"/>
          <w:sz w:val="28"/>
          <w:szCs w:val="28"/>
        </w:rPr>
      </w:pPr>
      <w:r>
        <w:rPr>
          <w:rFonts w:hint="eastAsia" w:ascii="宋体" w:hAnsi="宋体" w:cs="宋体"/>
          <w:sz w:val="28"/>
          <w:szCs w:val="28"/>
        </w:rPr>
        <w:t xml:space="preserve">                     </w:t>
      </w:r>
    </w:p>
    <w:p>
      <w:pPr>
        <w:wordWrap w:val="0"/>
        <w:ind w:right="640"/>
        <w:jc w:val="center"/>
        <w:rPr>
          <w:rFonts w:hint="eastAsia" w:ascii="宋体" w:hAnsi="宋体" w:cs="宋体"/>
          <w:sz w:val="28"/>
          <w:szCs w:val="28"/>
        </w:rPr>
      </w:pPr>
      <w:r>
        <w:rPr>
          <w:rFonts w:hint="eastAsia" w:ascii="宋体" w:hAnsi="宋体" w:cs="宋体"/>
          <w:sz w:val="28"/>
          <w:szCs w:val="28"/>
        </w:rPr>
        <w:t xml:space="preserve">         委托人签章：</w:t>
      </w:r>
    </w:p>
    <w:p>
      <w:pPr>
        <w:ind w:firstLine="4480" w:firstLineChars="1600"/>
        <w:rPr>
          <w:rFonts w:hint="eastAsia" w:ascii="宋体" w:hAnsi="宋体" w:cs="宋体"/>
        </w:rPr>
      </w:pPr>
      <w:r>
        <w:rPr>
          <w:rFonts w:hint="eastAsia" w:ascii="宋体" w:hAnsi="宋体" w:cs="宋体"/>
          <w:sz w:val="28"/>
          <w:szCs w:val="28"/>
        </w:rPr>
        <w:t xml:space="preserve">  二○二</w:t>
      </w:r>
      <w:r>
        <w:rPr>
          <w:rFonts w:hint="eastAsia" w:ascii="宋体" w:hAnsi="宋体" w:cs="宋体"/>
          <w:sz w:val="28"/>
          <w:szCs w:val="28"/>
          <w:lang w:eastAsia="zh-CN"/>
        </w:rPr>
        <w:t>一</w:t>
      </w:r>
      <w:r>
        <w:rPr>
          <w:rFonts w:hint="eastAsia" w:ascii="宋体" w:hAnsi="宋体" w:cs="宋体"/>
          <w:sz w:val="28"/>
          <w:szCs w:val="28"/>
        </w:rPr>
        <w:t>年   月    日</w:t>
      </w:r>
    </w:p>
    <w:p>
      <w:pPr>
        <w:rPr>
          <w:rFonts w:hint="eastAsia" w:ascii="宋体" w:hAnsi="宋体" w:cs="宋体"/>
        </w:rPr>
      </w:pPr>
    </w:p>
    <w:p>
      <w:pPr>
        <w:spacing w:before="156" w:beforeLines="50" w:after="156" w:afterLines="50" w:line="360" w:lineRule="auto"/>
        <w:ind w:firstLine="723" w:firstLineChars="200"/>
        <w:jc w:val="center"/>
        <w:rPr>
          <w:rFonts w:hint="eastAsia" w:ascii="宋体" w:hAnsi="宋体" w:cs="宋体"/>
          <w:b/>
          <w:bCs/>
          <w:sz w:val="36"/>
          <w:szCs w:val="36"/>
        </w:rPr>
      </w:pPr>
      <w:bookmarkStart w:id="0" w:name="_Toc215476180"/>
      <w:r>
        <w:rPr>
          <w:rFonts w:hint="eastAsia" w:ascii="宋体" w:hAnsi="宋体" w:cs="宋体"/>
          <w:b/>
          <w:bCs/>
          <w:sz w:val="36"/>
          <w:szCs w:val="36"/>
        </w:rPr>
        <w:t>债权人地址及联系方式确认书</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w:t>
            </w:r>
          </w:p>
        </w:tc>
        <w:tc>
          <w:tcPr>
            <w:tcW w:w="7020" w:type="dxa"/>
            <w:noWrap w:val="0"/>
            <w:vAlign w:val="top"/>
          </w:tcPr>
          <w:p>
            <w:pPr>
              <w:spacing w:before="156" w:beforeLines="50" w:after="156" w:afterLines="50"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tc>
        <w:tc>
          <w:tcPr>
            <w:tcW w:w="7020"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p>
            <w:pPr>
              <w:spacing w:before="156" w:beforeLines="50" w:after="156" w:afterLines="50" w:line="360" w:lineRule="auto"/>
              <w:rPr>
                <w:rFonts w:hint="eastAsia" w:ascii="宋体" w:hAnsi="宋体" w:cs="宋体"/>
                <w:sz w:val="24"/>
              </w:rPr>
            </w:pPr>
            <w:r>
              <w:rPr>
                <w:rFonts w:hint="eastAsia" w:ascii="宋体" w:hAnsi="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2"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债权人提供的地址及联系方式</w:t>
            </w:r>
          </w:p>
        </w:tc>
        <w:tc>
          <w:tcPr>
            <w:tcW w:w="7020" w:type="dxa"/>
            <w:noWrap w:val="0"/>
            <w:vAlign w:val="center"/>
          </w:tcPr>
          <w:p>
            <w:pPr>
              <w:spacing w:before="156" w:beforeLines="50" w:after="156" w:afterLines="50" w:line="360" w:lineRule="auto"/>
              <w:rPr>
                <w:rFonts w:hint="eastAsia" w:ascii="宋体" w:hAnsi="宋体" w:cs="宋体"/>
                <w:sz w:val="24"/>
              </w:rPr>
            </w:pPr>
            <w:r>
              <w:rPr>
                <w:rFonts w:hint="eastAsia" w:ascii="宋体" w:hAnsi="宋体" w:cs="宋体"/>
                <w:sz w:val="24"/>
              </w:rPr>
              <w:t>联系地址：</w:t>
            </w:r>
          </w:p>
          <w:p>
            <w:pPr>
              <w:spacing w:before="156" w:beforeLines="50" w:after="156" w:afterLines="50" w:line="360" w:lineRule="auto"/>
              <w:rPr>
                <w:rFonts w:hint="eastAsia" w:ascii="宋体" w:hAnsi="宋体" w:cs="宋体"/>
                <w:sz w:val="24"/>
              </w:rPr>
            </w:pPr>
            <w:r>
              <w:rPr>
                <w:rFonts w:hint="eastAsia" w:ascii="宋体" w:hAnsi="宋体" w:cs="宋体"/>
                <w:sz w:val="24"/>
              </w:rPr>
              <w:t>邮编：</w:t>
            </w:r>
          </w:p>
          <w:p>
            <w:pPr>
              <w:spacing w:before="156" w:beforeLines="50" w:after="156" w:afterLines="50" w:line="360" w:lineRule="auto"/>
              <w:rPr>
                <w:rFonts w:hint="eastAsia" w:ascii="宋体" w:hAnsi="宋体" w:cs="宋体"/>
                <w:sz w:val="24"/>
              </w:rPr>
            </w:pPr>
            <w:r>
              <w:rPr>
                <w:rFonts w:hint="eastAsia" w:ascii="宋体" w:hAnsi="宋体" w:cs="宋体"/>
                <w:sz w:val="24"/>
              </w:rPr>
              <w:t>联系人：</w:t>
            </w:r>
          </w:p>
          <w:p>
            <w:pPr>
              <w:spacing w:before="156" w:beforeLines="50" w:after="156" w:afterLines="50" w:line="360" w:lineRule="auto"/>
              <w:rPr>
                <w:rFonts w:hint="eastAsia" w:ascii="宋体" w:hAnsi="宋体" w:cs="宋体"/>
                <w:sz w:val="24"/>
              </w:rPr>
            </w:pPr>
            <w:r>
              <w:rPr>
                <w:rFonts w:hint="eastAsia" w:ascii="宋体" w:hAnsi="宋体" w:cs="宋体"/>
                <w:sz w:val="24"/>
              </w:rPr>
              <w:t>电话：</w:t>
            </w:r>
          </w:p>
          <w:p>
            <w:pPr>
              <w:spacing w:before="156" w:beforeLines="50" w:after="156" w:afterLines="50" w:line="360" w:lineRule="auto"/>
              <w:rPr>
                <w:rFonts w:hint="eastAsia" w:ascii="宋体" w:hAnsi="宋体" w:cs="宋体"/>
                <w:sz w:val="24"/>
              </w:rPr>
            </w:pPr>
            <w:r>
              <w:rPr>
                <w:rFonts w:hint="eastAsia" w:ascii="宋体" w:hAnsi="宋体" w:cs="宋体"/>
                <w:sz w:val="24"/>
              </w:rPr>
              <w:t>手机：</w:t>
            </w:r>
          </w:p>
          <w:p>
            <w:pPr>
              <w:spacing w:before="156" w:beforeLines="50" w:after="156" w:afterLines="50" w:line="360" w:lineRule="auto"/>
              <w:rPr>
                <w:rFonts w:hint="eastAsia" w:ascii="宋体" w:hAnsi="宋体" w:cs="宋体"/>
                <w:sz w:val="24"/>
              </w:rPr>
            </w:pPr>
            <w:r>
              <w:rPr>
                <w:rFonts w:hint="eastAsia" w:ascii="宋体" w:hAnsi="宋体" w:cs="宋体"/>
                <w:sz w:val="24"/>
              </w:rPr>
              <w:t>微信号：</w:t>
            </w:r>
          </w:p>
          <w:p>
            <w:pPr>
              <w:spacing w:before="156" w:beforeLines="50" w:after="156" w:afterLines="50" w:line="360" w:lineRule="auto"/>
              <w:rPr>
                <w:rFonts w:hint="eastAsia" w:ascii="宋体" w:hAnsi="宋体" w:cs="宋体"/>
                <w:sz w:val="24"/>
              </w:rPr>
            </w:pPr>
            <w:r>
              <w:rPr>
                <w:rFonts w:hint="eastAsia" w:ascii="宋体" w:hAnsi="宋体" w:cs="宋体"/>
                <w:sz w:val="24"/>
              </w:rPr>
              <w:t>传真：</w:t>
            </w:r>
          </w:p>
          <w:p>
            <w:pPr>
              <w:spacing w:before="156" w:beforeLines="50" w:after="156" w:afterLines="50" w:line="360" w:lineRule="auto"/>
              <w:rPr>
                <w:rFonts w:hint="eastAsia" w:ascii="宋体" w:hAnsi="宋体" w:cs="宋体"/>
                <w:sz w:val="24"/>
              </w:rPr>
            </w:pPr>
            <w:r>
              <w:rPr>
                <w:rFonts w:hint="eastAsia" w:ascii="宋体" w:hAnsi="宋体" w:cs="宋体"/>
                <w:sz w:val="24"/>
              </w:rPr>
              <w:t>电子邮箱：</w:t>
            </w:r>
          </w:p>
          <w:p>
            <w:pPr>
              <w:spacing w:before="156" w:beforeLines="50" w:after="156" w:afterLines="50" w:line="360" w:lineRule="auto"/>
              <w:rPr>
                <w:rFonts w:hint="eastAsia" w:ascii="宋体" w:hAnsi="宋体" w:cs="宋体"/>
                <w:sz w:val="24"/>
              </w:rPr>
            </w:pPr>
            <w:r>
              <w:rPr>
                <w:rFonts w:hint="eastAsia" w:ascii="宋体" w:hAnsi="宋体" w:cs="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债权人对地址及联系方式的确认</w:t>
            </w:r>
          </w:p>
        </w:tc>
        <w:tc>
          <w:tcPr>
            <w:tcW w:w="7020" w:type="dxa"/>
            <w:noWrap w:val="0"/>
            <w:vAlign w:val="center"/>
          </w:tcPr>
          <w:p>
            <w:pPr>
              <w:spacing w:before="156" w:beforeLines="50" w:after="156" w:afterLines="50" w:line="360" w:lineRule="auto"/>
              <w:ind w:firstLine="480" w:firstLineChars="200"/>
              <w:rPr>
                <w:rFonts w:hint="eastAsia" w:ascii="宋体" w:hAnsi="宋体" w:cs="宋体"/>
                <w:sz w:val="24"/>
              </w:rPr>
            </w:pPr>
            <w:r>
              <w:rPr>
                <w:rFonts w:hint="eastAsia" w:ascii="宋体" w:hAnsi="宋体" w:cs="宋体"/>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pPr>
              <w:spacing w:before="156" w:beforeLines="50" w:after="156" w:afterLines="50" w:line="360" w:lineRule="auto"/>
              <w:ind w:firstLine="480" w:firstLineChars="200"/>
              <w:rPr>
                <w:rFonts w:hint="eastAsia" w:ascii="宋体" w:hAnsi="宋体" w:cs="宋体"/>
                <w:sz w:val="24"/>
                <w:u w:val="single"/>
              </w:rPr>
            </w:pPr>
            <w:r>
              <w:rPr>
                <w:rFonts w:hint="eastAsia" w:ascii="宋体" w:hAnsi="宋体" w:cs="宋体"/>
                <w:sz w:val="24"/>
              </w:rPr>
              <w:t>债权人签名或盖章：</w:t>
            </w:r>
            <w:r>
              <w:rPr>
                <w:rFonts w:hint="eastAsia" w:ascii="宋体" w:hAnsi="宋体" w:cs="宋体"/>
                <w:sz w:val="24"/>
                <w:u w:val="single"/>
              </w:rPr>
              <w:t xml:space="preserve">                                </w:t>
            </w:r>
          </w:p>
          <w:p>
            <w:pPr>
              <w:spacing w:before="156" w:beforeLines="50" w:after="156" w:afterLines="50" w:line="360" w:lineRule="auto"/>
              <w:ind w:firstLine="4740" w:firstLineChars="1975"/>
              <w:rPr>
                <w:rFonts w:hint="eastAsia" w:ascii="宋体" w:hAnsi="宋体" w:cs="宋体"/>
                <w:sz w:val="24"/>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备注</w:t>
            </w:r>
          </w:p>
        </w:tc>
        <w:tc>
          <w:tcPr>
            <w:tcW w:w="7020" w:type="dxa"/>
            <w:noWrap w:val="0"/>
            <w:vAlign w:val="top"/>
          </w:tcPr>
          <w:p>
            <w:pPr>
              <w:spacing w:before="156" w:beforeLines="50" w:after="156" w:afterLines="50" w:line="360" w:lineRule="auto"/>
              <w:rPr>
                <w:rFonts w:hint="eastAsia" w:ascii="宋体" w:hAnsi="宋体" w:cs="宋体"/>
                <w:sz w:val="24"/>
              </w:rPr>
            </w:pPr>
          </w:p>
        </w:tc>
      </w:tr>
    </w:tbl>
    <w:p>
      <w:pPr>
        <w:rPr>
          <w:rFonts w:hint="eastAsia" w:ascii="宋体" w:hAnsi="宋体" w:cs="宋体"/>
        </w:rPr>
      </w:pPr>
    </w:p>
    <w:p>
      <w:pPr>
        <w:spacing w:before="156" w:beforeLines="50" w:after="156" w:afterLines="50" w:line="360" w:lineRule="auto"/>
        <w:jc w:val="center"/>
        <w:rPr>
          <w:rFonts w:hint="eastAsia"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hint="eastAsia" w:ascii="宋体" w:hAnsi="宋体" w:cs="宋体"/>
          <w:b/>
          <w:sz w:val="30"/>
          <w:szCs w:val="30"/>
        </w:rPr>
      </w:pPr>
      <w:r>
        <w:rPr>
          <w:rFonts w:hint="eastAsia" w:ascii="宋体" w:hAnsi="宋体" w:cs="宋体"/>
          <w:szCs w:val="21"/>
        </w:rPr>
        <w:t xml:space="preserve">                                                      （2020）浙海律破字第</w:t>
      </w:r>
      <w:r>
        <w:rPr>
          <w:rFonts w:hint="default" w:ascii="宋体" w:hAnsi="宋体" w:cs="宋体"/>
          <w:szCs w:val="21"/>
          <w:lang w:eastAsia="zh-CN"/>
        </w:rPr>
        <w:t>29</w:t>
      </w:r>
      <w:r>
        <w:rPr>
          <w:rFonts w:hint="eastAsia" w:ascii="宋体" w:hAnsi="宋体" w:cs="宋体"/>
          <w:szCs w:val="21"/>
        </w:rPr>
        <w:t>号</w:t>
      </w:r>
    </w:p>
    <w:tbl>
      <w:tblPr>
        <w:tblStyle w:val="4"/>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788" w:type="dxa"/>
            <w:gridSpan w:val="5"/>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 xml:space="preserve">债权人：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972" w:type="dxa"/>
            <w:gridSpan w:val="2"/>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申报债权文件目录</w:t>
            </w:r>
          </w:p>
        </w:tc>
        <w:tc>
          <w:tcPr>
            <w:tcW w:w="1223"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份数</w:t>
            </w:r>
          </w:p>
        </w:tc>
        <w:tc>
          <w:tcPr>
            <w:tcW w:w="1344"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页数</w:t>
            </w:r>
          </w:p>
        </w:tc>
        <w:tc>
          <w:tcPr>
            <w:tcW w:w="1249" w:type="dxa"/>
            <w:noWrap w:val="0"/>
            <w:vAlign w:val="center"/>
          </w:tcPr>
          <w:p>
            <w:pPr>
              <w:adjustRightInd w:val="0"/>
              <w:snapToGrid w:val="0"/>
              <w:spacing w:line="300" w:lineRule="exact"/>
              <w:jc w:val="center"/>
              <w:rPr>
                <w:rFonts w:hint="eastAsia" w:ascii="宋体" w:hAnsi="宋体" w:cs="宋体"/>
                <w:sz w:val="24"/>
              </w:rPr>
            </w:pPr>
            <w:r>
              <w:rPr>
                <w:rFonts w:hint="eastAsia" w:ascii="宋体" w:hAnsi="宋体" w:cs="宋体"/>
                <w:sz w:val="24"/>
              </w:rPr>
              <w:t>原件或</w:t>
            </w:r>
          </w:p>
          <w:p>
            <w:pPr>
              <w:adjustRightInd w:val="0"/>
              <w:snapToGrid w:val="0"/>
              <w:spacing w:line="300" w:lineRule="exact"/>
              <w:jc w:val="center"/>
              <w:rPr>
                <w:rFonts w:hint="eastAsia" w:ascii="宋体" w:hAnsi="宋体" w:cs="宋体"/>
                <w:sz w:val="24"/>
              </w:rPr>
            </w:pPr>
            <w:r>
              <w:rPr>
                <w:rFonts w:hint="eastAsia" w:ascii="宋体" w:hAnsi="宋体" w:cs="宋体"/>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自然人（法人营业执照、法定代表人身份证明）</w:t>
            </w:r>
          </w:p>
        </w:tc>
        <w:tc>
          <w:tcPr>
            <w:tcW w:w="1223" w:type="dxa"/>
            <w:noWrap w:val="0"/>
            <w:vAlign w:val="center"/>
          </w:tcPr>
          <w:p>
            <w:pPr>
              <w:spacing w:line="360" w:lineRule="auto"/>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授权委托书及受托人身份证明</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3</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债权申报表</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4</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债权利息计算清单</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5</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债权人地址及联系方式确认书</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6</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7</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8</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9</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10</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788" w:type="dxa"/>
            <w:gridSpan w:val="5"/>
            <w:noWrap w:val="0"/>
            <w:vAlign w:val="top"/>
          </w:tcPr>
          <w:p>
            <w:pPr>
              <w:spacing w:line="360" w:lineRule="auto"/>
              <w:rPr>
                <w:rFonts w:hint="eastAsia"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hint="eastAsia"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hint="eastAsia" w:ascii="宋体" w:hAnsi="宋体" w:cs="宋体"/>
          <w:b/>
          <w:sz w:val="10"/>
          <w:szCs w:val="10"/>
        </w:rPr>
      </w:pPr>
    </w:p>
    <w:p>
      <w:pPr>
        <w:spacing w:before="156" w:beforeLines="50" w:after="156" w:afterLines="50" w:line="360" w:lineRule="auto"/>
        <w:rPr>
          <w:rFonts w:hint="eastAsia" w:ascii="宋体" w:hAnsi="宋体" w:cs="宋体"/>
          <w:sz w:val="24"/>
          <w:u w:val="single"/>
        </w:rPr>
      </w:pPr>
      <w:r>
        <w:rPr>
          <w:rFonts w:hint="eastAsia" w:ascii="宋体" w:hAnsi="宋体" w:cs="宋体"/>
          <w:sz w:val="24"/>
        </w:rPr>
        <w:t>提交人（签字）：</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hint="eastAsia"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hint="eastAsia" w:ascii="宋体" w:hAnsi="宋体" w:cs="宋体"/>
        </w:rPr>
      </w:pPr>
      <w:r>
        <w:rPr>
          <w:rFonts w:hint="eastAsia" w:ascii="宋体" w:hAnsi="宋体" w:cs="宋体"/>
        </w:rPr>
        <w:t xml:space="preserve"> </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40"/>
          <w:szCs w:val="40"/>
        </w:rPr>
      </w:pPr>
      <w:r>
        <w:rPr>
          <w:rFonts w:hint="default" w:ascii="宋体" w:hAnsi="宋体" w:cs="宋体"/>
          <w:b/>
          <w:bCs/>
          <w:sz w:val="40"/>
          <w:szCs w:val="40"/>
          <w:lang w:eastAsia="zh-CN"/>
        </w:rPr>
        <w:t>浙江科士达科技有限公司</w:t>
      </w:r>
      <w:r>
        <w:rPr>
          <w:rFonts w:hint="eastAsia" w:ascii="宋体" w:hAnsi="宋体" w:cs="宋体"/>
          <w:b/>
          <w:bCs/>
          <w:sz w:val="40"/>
          <w:szCs w:val="40"/>
        </w:rPr>
        <w:t>管理人</w:t>
      </w:r>
    </w:p>
    <w:p>
      <w:pPr>
        <w:jc w:val="center"/>
        <w:rPr>
          <w:rFonts w:hint="eastAsia" w:ascii="宋体" w:hAnsi="宋体" w:cs="宋体"/>
          <w:b/>
          <w:bCs/>
          <w:sz w:val="40"/>
          <w:szCs w:val="40"/>
        </w:rPr>
      </w:pPr>
      <w:r>
        <w:rPr>
          <w:rFonts w:hint="eastAsia" w:ascii="宋体" w:hAnsi="宋体" w:cs="宋体"/>
          <w:b/>
          <w:bCs/>
          <w:sz w:val="40"/>
          <w:szCs w:val="40"/>
        </w:rPr>
        <w:t>送达回执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送达文件名称</w:t>
            </w:r>
          </w:p>
        </w:tc>
        <w:tc>
          <w:tcPr>
            <w:tcW w:w="6835" w:type="dxa"/>
            <w:noWrap w:val="0"/>
            <w:vAlign w:val="center"/>
          </w:tcPr>
          <w:p>
            <w:pP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Hans"/>
              </w:rPr>
              <w:t>浙江省</w:t>
            </w:r>
            <w:r>
              <w:rPr>
                <w:rFonts w:hint="eastAsia" w:ascii="宋体" w:hAnsi="宋体" w:cs="宋体"/>
                <w:sz w:val="24"/>
                <w:szCs w:val="24"/>
                <w:lang w:val="en-US" w:eastAsia="zh-CN"/>
              </w:rPr>
              <w:t>温州市中级人民法院</w:t>
            </w:r>
            <w:r>
              <w:rPr>
                <w:rFonts w:hint="default" w:ascii="宋体" w:hAnsi="宋体" w:cs="宋体"/>
                <w:sz w:val="24"/>
                <w:szCs w:val="24"/>
                <w:lang w:eastAsia="zh-CN"/>
              </w:rPr>
              <w:t>（202</w:t>
            </w:r>
            <w:r>
              <w:rPr>
                <w:rFonts w:hint="eastAsia" w:ascii="宋体" w:hAnsi="宋体" w:cs="宋体"/>
                <w:sz w:val="24"/>
                <w:szCs w:val="24"/>
                <w:lang w:val="en-US" w:eastAsia="zh-CN"/>
              </w:rPr>
              <w:t>1</w:t>
            </w:r>
            <w:r>
              <w:rPr>
                <w:rFonts w:hint="default" w:ascii="宋体" w:hAnsi="宋体" w:cs="宋体"/>
                <w:sz w:val="24"/>
                <w:szCs w:val="24"/>
                <w:lang w:eastAsia="zh-CN"/>
              </w:rPr>
              <w:t>）浙</w:t>
            </w:r>
            <w:r>
              <w:rPr>
                <w:rFonts w:hint="eastAsia" w:ascii="宋体" w:hAnsi="宋体" w:cs="宋体"/>
                <w:sz w:val="24"/>
                <w:szCs w:val="24"/>
                <w:lang w:val="en-US" w:eastAsia="zh-CN"/>
              </w:rPr>
              <w:t>03</w:t>
            </w:r>
            <w:r>
              <w:rPr>
                <w:rFonts w:hint="default" w:ascii="宋体" w:hAnsi="宋体" w:cs="宋体"/>
                <w:sz w:val="24"/>
                <w:szCs w:val="24"/>
                <w:lang w:eastAsia="zh-CN"/>
              </w:rPr>
              <w:t>破</w:t>
            </w:r>
            <w:r>
              <w:rPr>
                <w:rFonts w:hint="eastAsia" w:ascii="宋体" w:hAnsi="宋体" w:cs="宋体"/>
                <w:sz w:val="24"/>
                <w:szCs w:val="24"/>
                <w:lang w:eastAsia="zh-CN"/>
              </w:rPr>
              <w:t>申</w:t>
            </w:r>
            <w:r>
              <w:rPr>
                <w:rFonts w:hint="eastAsia" w:ascii="宋体" w:hAnsi="宋体" w:cs="宋体"/>
                <w:sz w:val="24"/>
                <w:szCs w:val="24"/>
                <w:lang w:val="en-US" w:eastAsia="zh-CN"/>
              </w:rPr>
              <w:t>92</w:t>
            </w:r>
            <w:r>
              <w:rPr>
                <w:rFonts w:hint="default" w:ascii="宋体" w:hAnsi="宋体" w:cs="宋体"/>
                <w:sz w:val="24"/>
                <w:szCs w:val="24"/>
                <w:lang w:eastAsia="zh-CN"/>
              </w:rPr>
              <w:t>号</w:t>
            </w:r>
            <w:r>
              <w:rPr>
                <w:rFonts w:hint="eastAsia" w:ascii="宋体" w:hAnsi="宋体" w:cs="宋体"/>
                <w:sz w:val="24"/>
                <w:szCs w:val="24"/>
              </w:rPr>
              <w:t>民事裁定书复印件一份；2、</w:t>
            </w:r>
            <w:r>
              <w:rPr>
                <w:rFonts w:hint="eastAsia" w:ascii="宋体" w:hAnsi="宋体" w:cs="宋体"/>
                <w:sz w:val="24"/>
                <w:szCs w:val="24"/>
                <w:lang w:val="en-US" w:eastAsia="zh-Hans"/>
              </w:rPr>
              <w:t>浙江省</w:t>
            </w:r>
            <w:r>
              <w:rPr>
                <w:rFonts w:hint="eastAsia" w:ascii="宋体" w:hAnsi="宋体" w:cs="宋体"/>
                <w:sz w:val="24"/>
                <w:szCs w:val="24"/>
                <w:lang w:val="en-US" w:eastAsia="zh-CN"/>
              </w:rPr>
              <w:t>温州市中级人民法院</w:t>
            </w:r>
            <w:r>
              <w:rPr>
                <w:rFonts w:hint="eastAsia" w:ascii="宋体" w:hAnsi="宋体" w:cs="宋体"/>
                <w:sz w:val="24"/>
                <w:szCs w:val="24"/>
                <w:lang w:eastAsia="zh-CN"/>
              </w:rPr>
              <w:t>（202</w:t>
            </w:r>
            <w:r>
              <w:rPr>
                <w:rFonts w:hint="eastAsia" w:ascii="宋体" w:hAnsi="宋体" w:cs="宋体"/>
                <w:sz w:val="24"/>
                <w:szCs w:val="24"/>
                <w:lang w:val="en-US" w:eastAsia="zh-CN"/>
              </w:rPr>
              <w:t>1</w:t>
            </w:r>
            <w:r>
              <w:rPr>
                <w:rFonts w:hint="eastAsia" w:ascii="宋体" w:hAnsi="宋体" w:cs="宋体"/>
                <w:sz w:val="24"/>
                <w:szCs w:val="24"/>
                <w:lang w:eastAsia="zh-CN"/>
              </w:rPr>
              <w:t>）浙</w:t>
            </w:r>
            <w:r>
              <w:rPr>
                <w:rFonts w:hint="eastAsia" w:ascii="宋体" w:hAnsi="宋体" w:cs="宋体"/>
                <w:sz w:val="24"/>
                <w:szCs w:val="24"/>
                <w:lang w:val="en-US" w:eastAsia="zh-CN"/>
              </w:rPr>
              <w:t>03</w:t>
            </w:r>
            <w:r>
              <w:rPr>
                <w:rFonts w:hint="eastAsia" w:ascii="宋体" w:hAnsi="宋体" w:cs="宋体"/>
                <w:sz w:val="24"/>
                <w:szCs w:val="24"/>
                <w:lang w:eastAsia="zh-CN"/>
              </w:rPr>
              <w:t>破</w:t>
            </w:r>
            <w:r>
              <w:rPr>
                <w:rFonts w:hint="eastAsia" w:ascii="宋体" w:hAnsi="宋体" w:cs="宋体"/>
                <w:sz w:val="24"/>
                <w:szCs w:val="24"/>
                <w:lang w:val="en-US" w:eastAsia="zh-CN"/>
              </w:rPr>
              <w:t>61</w:t>
            </w:r>
            <w:r>
              <w:rPr>
                <w:rFonts w:hint="eastAsia" w:ascii="宋体" w:hAnsi="宋体" w:cs="宋体"/>
                <w:sz w:val="24"/>
                <w:szCs w:val="24"/>
                <w:lang w:eastAsia="zh-CN"/>
              </w:rPr>
              <w:t>号</w:t>
            </w:r>
            <w:r>
              <w:rPr>
                <w:rFonts w:hint="eastAsia" w:ascii="宋体" w:hAnsi="宋体" w:cs="宋体"/>
                <w:sz w:val="24"/>
                <w:szCs w:val="24"/>
              </w:rPr>
              <w:t>决定书复印件一份；3、</w:t>
            </w:r>
            <w:r>
              <w:rPr>
                <w:rFonts w:hint="eastAsia" w:ascii="宋体" w:hAnsi="宋体" w:cs="宋体"/>
                <w:sz w:val="24"/>
                <w:szCs w:val="24"/>
                <w:lang w:val="en-US" w:eastAsia="zh-Hans"/>
              </w:rPr>
              <w:t>浙江省</w:t>
            </w:r>
            <w:r>
              <w:rPr>
                <w:rFonts w:hint="eastAsia" w:ascii="宋体" w:hAnsi="宋体" w:cs="宋体"/>
                <w:sz w:val="24"/>
                <w:szCs w:val="24"/>
                <w:lang w:val="en-US" w:eastAsia="zh-CN"/>
              </w:rPr>
              <w:t>温州市中级人民法院</w:t>
            </w:r>
            <w:r>
              <w:rPr>
                <w:rFonts w:hint="eastAsia" w:ascii="宋体" w:hAnsi="宋体" w:cs="宋体"/>
                <w:sz w:val="24"/>
                <w:szCs w:val="24"/>
              </w:rPr>
              <w:t>公告复印件一份；4、如实申报债权特别告知书（正联及副联）各一份；5、债权申报须知原件一份</w:t>
            </w:r>
            <w:r>
              <w:rPr>
                <w:rFonts w:hint="eastAsia" w:ascii="宋体" w:hAnsi="宋体" w:cs="宋体"/>
                <w:sz w:val="24"/>
                <w:szCs w:val="24"/>
                <w:lang w:eastAsia="zh-CN"/>
              </w:rPr>
              <w:t>。</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受送达人</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送达人</w:t>
            </w:r>
          </w:p>
        </w:tc>
        <w:tc>
          <w:tcPr>
            <w:tcW w:w="6835" w:type="dxa"/>
            <w:noWrap w:val="0"/>
            <w:vAlign w:val="center"/>
          </w:tcPr>
          <w:p>
            <w:pPr>
              <w:jc w:val="center"/>
              <w:rPr>
                <w:rFonts w:hint="eastAsia" w:ascii="宋体" w:hAnsi="宋体" w:cs="宋体"/>
                <w:sz w:val="28"/>
                <w:szCs w:val="28"/>
              </w:rPr>
            </w:pPr>
            <w:r>
              <w:rPr>
                <w:rFonts w:hint="eastAsia" w:ascii="宋体" w:hAnsi="宋体" w:cs="宋体"/>
                <w:sz w:val="28"/>
                <w:szCs w:val="28"/>
                <w:lang w:eastAsia="zh-CN"/>
              </w:rPr>
              <w:t>浙江科士达科技</w:t>
            </w:r>
            <w:r>
              <w:rPr>
                <w:rFonts w:hint="default" w:ascii="宋体" w:hAnsi="宋体" w:cs="宋体"/>
                <w:sz w:val="28"/>
                <w:szCs w:val="28"/>
                <w:lang w:eastAsia="zh-CN"/>
              </w:rPr>
              <w:t>有限公司</w:t>
            </w:r>
            <w:r>
              <w:rPr>
                <w:rFonts w:hint="eastAsia" w:ascii="宋体" w:hAnsi="宋体" w:cs="宋体"/>
                <w:sz w:val="28"/>
                <w:szCs w:val="28"/>
              </w:rPr>
              <w:t>管理人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送达日期</w:t>
            </w:r>
          </w:p>
        </w:tc>
        <w:tc>
          <w:tcPr>
            <w:tcW w:w="6835" w:type="dxa"/>
            <w:noWrap w:val="0"/>
            <w:vAlign w:val="center"/>
          </w:tcPr>
          <w:p>
            <w:pPr>
              <w:jc w:val="center"/>
              <w:rPr>
                <w:rFonts w:hint="eastAsia"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送达地点</w:t>
            </w:r>
          </w:p>
        </w:tc>
        <w:tc>
          <w:tcPr>
            <w:tcW w:w="6835" w:type="dxa"/>
            <w:noWrap w:val="0"/>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送达方式</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收件人签名</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noWrap w:val="0"/>
            <w:vAlign w:val="top"/>
          </w:tcPr>
          <w:p>
            <w:pPr>
              <w:jc w:val="center"/>
              <w:rPr>
                <w:rFonts w:hint="eastAsia" w:ascii="宋体" w:hAnsi="宋体" w:cs="宋体"/>
                <w:sz w:val="28"/>
                <w:szCs w:val="28"/>
              </w:rPr>
            </w:pPr>
            <w:r>
              <w:rPr>
                <w:rFonts w:hint="eastAsia" w:ascii="宋体" w:hAnsi="宋体" w:cs="宋体"/>
                <w:sz w:val="28"/>
                <w:szCs w:val="28"/>
              </w:rPr>
              <w:t>备注</w:t>
            </w:r>
          </w:p>
        </w:tc>
        <w:tc>
          <w:tcPr>
            <w:tcW w:w="6835" w:type="dxa"/>
            <w:noWrap w:val="0"/>
            <w:vAlign w:val="top"/>
          </w:tcPr>
          <w:p>
            <w:pPr>
              <w:spacing w:line="280" w:lineRule="exact"/>
              <w:rPr>
                <w:rFonts w:hint="eastAsia" w:ascii="宋体" w:hAnsi="宋体" w:cs="宋体"/>
                <w:sz w:val="24"/>
              </w:rPr>
            </w:pPr>
            <w:r>
              <w:rPr>
                <w:rFonts w:hint="eastAsia" w:ascii="宋体" w:hAnsi="宋体" w:cs="宋体"/>
                <w:sz w:val="24"/>
              </w:rPr>
              <w:t>请如实填写并回寄以下材料：</w:t>
            </w:r>
          </w:p>
          <w:p>
            <w:pPr>
              <w:spacing w:line="280" w:lineRule="exact"/>
              <w:rPr>
                <w:rFonts w:hint="eastAsia" w:ascii="宋体" w:hAnsi="宋体" w:eastAsia="宋体" w:cs="宋体"/>
                <w:sz w:val="24"/>
                <w:lang w:eastAsia="zh-CN"/>
              </w:rPr>
            </w:pPr>
            <w:r>
              <w:rPr>
                <w:rFonts w:hint="eastAsia" w:ascii="宋体" w:hAnsi="宋体" w:cs="宋体"/>
                <w:sz w:val="24"/>
              </w:rPr>
              <w:t>联系人：王叶苗、</w:t>
            </w:r>
            <w:r>
              <w:rPr>
                <w:rFonts w:hint="eastAsia" w:ascii="宋体" w:hAnsi="宋体" w:cs="宋体"/>
                <w:sz w:val="24"/>
                <w:lang w:eastAsia="zh-CN"/>
              </w:rPr>
              <w:t>李阔</w:t>
            </w:r>
          </w:p>
          <w:p>
            <w:pPr>
              <w:spacing w:line="280" w:lineRule="exact"/>
              <w:ind w:firstLine="940" w:firstLineChars="392"/>
              <w:rPr>
                <w:rFonts w:hint="eastAsia" w:ascii="宋体" w:hAnsi="宋体" w:cs="宋体"/>
                <w:sz w:val="24"/>
              </w:rPr>
            </w:pPr>
            <w:r>
              <w:rPr>
                <w:rFonts w:hint="eastAsia" w:ascii="宋体" w:hAnsi="宋体" w:cs="宋体"/>
                <w:sz w:val="24"/>
              </w:rPr>
              <w:t>电话：889968</w:t>
            </w:r>
            <w:r>
              <w:rPr>
                <w:rFonts w:hint="eastAsia" w:ascii="宋体" w:hAnsi="宋体" w:cs="宋体"/>
                <w:sz w:val="24"/>
                <w:lang w:val="en-US" w:eastAsia="zh-CN"/>
              </w:rPr>
              <w:t>48</w:t>
            </w:r>
            <w:r>
              <w:rPr>
                <w:rFonts w:hint="eastAsia" w:ascii="宋体" w:hAnsi="宋体" w:cs="宋体"/>
                <w:sz w:val="24"/>
              </w:rPr>
              <w:t>、18106765800</w:t>
            </w:r>
          </w:p>
          <w:p>
            <w:pPr>
              <w:spacing w:line="280" w:lineRule="exact"/>
              <w:rPr>
                <w:rFonts w:hint="eastAsia" w:ascii="宋体" w:hAnsi="宋体" w:cs="宋体"/>
                <w:sz w:val="24"/>
              </w:rPr>
            </w:pPr>
            <w:r>
              <w:rPr>
                <w:rFonts w:hint="eastAsia" w:ascii="宋体" w:hAnsi="宋体" w:cs="宋体"/>
                <w:sz w:val="24"/>
              </w:rPr>
              <w:t>管理人地址：浙江省温州市</w:t>
            </w:r>
            <w:r>
              <w:rPr>
                <w:rFonts w:hint="eastAsia" w:ascii="宋体" w:hAnsi="宋体" w:cs="宋体"/>
                <w:sz w:val="24"/>
                <w:lang w:val="en-US" w:eastAsia="zh-Hans"/>
              </w:rPr>
              <w:t>鹿城区锦江路</w:t>
            </w:r>
            <w:r>
              <w:rPr>
                <w:rFonts w:hint="default" w:ascii="宋体" w:hAnsi="宋体" w:cs="宋体"/>
                <w:sz w:val="24"/>
                <w:lang w:eastAsia="zh-Hans"/>
              </w:rPr>
              <w:t>458</w:t>
            </w:r>
            <w:r>
              <w:rPr>
                <w:rFonts w:hint="eastAsia" w:ascii="宋体" w:hAnsi="宋体" w:cs="宋体"/>
                <w:sz w:val="24"/>
                <w:lang w:val="en-US" w:eastAsia="zh-Hans"/>
              </w:rPr>
              <w:t>号深蓝大厦</w:t>
            </w:r>
            <w:r>
              <w:rPr>
                <w:rFonts w:hint="default" w:ascii="宋体" w:hAnsi="宋体" w:cs="宋体"/>
                <w:sz w:val="24"/>
                <w:lang w:eastAsia="zh-Hans"/>
              </w:rPr>
              <w:t>8-9</w:t>
            </w:r>
            <w:r>
              <w:rPr>
                <w:rFonts w:hint="eastAsia" w:ascii="宋体" w:hAnsi="宋体" w:cs="宋体"/>
                <w:sz w:val="24"/>
                <w:lang w:val="en-US" w:eastAsia="zh-Hans"/>
              </w:rPr>
              <w:t>层</w:t>
            </w:r>
            <w:r>
              <w:rPr>
                <w:rFonts w:hint="eastAsia" w:ascii="宋体" w:hAnsi="宋体" w:cs="宋体"/>
                <w:sz w:val="24"/>
              </w:rPr>
              <w:t>。</w:t>
            </w:r>
          </w:p>
          <w:p>
            <w:pPr>
              <w:spacing w:line="280" w:lineRule="exact"/>
              <w:rPr>
                <w:rFonts w:hint="eastAsia" w:ascii="宋体" w:hAnsi="宋体" w:cs="宋体"/>
                <w:b/>
                <w:sz w:val="24"/>
              </w:rPr>
            </w:pPr>
            <w:r>
              <w:rPr>
                <w:rFonts w:hint="eastAsia" w:ascii="宋体" w:hAnsi="宋体" w:cs="宋体"/>
                <w:sz w:val="24"/>
              </w:rPr>
              <w:t>传真：0577-88990123             邮编：325000</w:t>
            </w:r>
          </w:p>
        </w:tc>
      </w:tr>
    </w:tbl>
    <w:p>
      <w:pPr>
        <w:rPr>
          <w:rFonts w:hint="eastAsia" w:ascii="宋体" w:hAnsi="宋体" w:cs="宋体"/>
          <w:sz w:val="18"/>
          <w:szCs w:val="18"/>
        </w:rPr>
      </w:pPr>
    </w:p>
    <w:p>
      <w:pPr>
        <w:spacing w:before="156" w:beforeLines="50" w:after="156" w:afterLines="50" w:line="360" w:lineRule="auto"/>
        <w:jc w:val="left"/>
        <w:rPr>
          <w:rFonts w:hint="eastAsia" w:ascii="宋体" w:hAnsi="宋体" w:cs="宋体"/>
          <w:szCs w:val="21"/>
        </w:rPr>
        <w:sectPr>
          <w:headerReference r:id="rId9" w:type="default"/>
          <w:pgSz w:w="11906" w:h="16838"/>
          <w:pgMar w:top="1440" w:right="1800" w:bottom="1440" w:left="1800" w:header="851" w:footer="992" w:gutter="0"/>
          <w:cols w:space="720" w:num="1"/>
          <w:docGrid w:type="lines" w:linePitch="312" w:charSpace="0"/>
        </w:sectPr>
      </w:pPr>
    </w:p>
    <w:p>
      <w:pPr>
        <w:spacing w:line="360" w:lineRule="auto"/>
        <w:ind w:right="480"/>
        <w:jc w:val="center"/>
        <w:rPr>
          <w:rFonts w:hint="eastAsia"/>
          <w:b/>
          <w:kern w:val="0"/>
          <w:sz w:val="44"/>
          <w:szCs w:val="44"/>
        </w:rPr>
      </w:pPr>
      <w:r>
        <w:rPr>
          <w:rFonts w:hint="eastAsia"/>
          <w:b/>
          <w:kern w:val="0"/>
          <w:sz w:val="44"/>
          <w:szCs w:val="44"/>
          <w:lang w:eastAsia="zh-CN"/>
        </w:rPr>
        <w:t>浙江科士达科技</w:t>
      </w:r>
      <w:r>
        <w:rPr>
          <w:rFonts w:hint="default"/>
          <w:b/>
          <w:kern w:val="0"/>
          <w:sz w:val="44"/>
          <w:szCs w:val="44"/>
          <w:lang w:eastAsia="zh-Hans"/>
        </w:rPr>
        <w:t>有限公司</w:t>
      </w:r>
      <w:r>
        <w:rPr>
          <w:rFonts w:hint="eastAsia"/>
          <w:b/>
          <w:kern w:val="0"/>
          <w:sz w:val="44"/>
          <w:szCs w:val="44"/>
        </w:rPr>
        <w:t>管理人</w:t>
      </w:r>
    </w:p>
    <w:p>
      <w:pPr>
        <w:spacing w:line="360" w:lineRule="auto"/>
        <w:ind w:right="480"/>
        <w:jc w:val="center"/>
        <w:rPr>
          <w:rFonts w:hint="eastAsia" w:ascii="宋体" w:hAnsi="宋体"/>
          <w:szCs w:val="21"/>
        </w:rPr>
      </w:pPr>
      <w:r>
        <w:rPr>
          <w:rFonts w:hint="eastAsia"/>
          <w:b/>
          <w:spacing w:val="184"/>
          <w:kern w:val="0"/>
          <w:sz w:val="44"/>
          <w:szCs w:val="44"/>
        </w:rPr>
        <w:t>履职情况评价</w:t>
      </w:r>
      <w:r>
        <w:rPr>
          <w:rFonts w:hint="eastAsia"/>
          <w:b/>
          <w:spacing w:val="2"/>
          <w:kern w:val="0"/>
          <w:sz w:val="44"/>
          <w:szCs w:val="44"/>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债权人名称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住  所  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联  系  人</w:t>
            </w:r>
          </w:p>
        </w:tc>
        <w:tc>
          <w:tcPr>
            <w:tcW w:w="2467" w:type="dxa"/>
            <w:gridSpan w:val="2"/>
            <w:noWrap w:val="0"/>
            <w:vAlign w:val="center"/>
          </w:tcPr>
          <w:p>
            <w:pPr>
              <w:spacing w:line="360" w:lineRule="auto"/>
              <w:jc w:val="center"/>
              <w:rPr>
                <w:rFonts w:hint="eastAsia" w:ascii="宋体" w:hAnsi="宋体"/>
                <w:sz w:val="24"/>
              </w:rPr>
            </w:pPr>
          </w:p>
        </w:tc>
        <w:tc>
          <w:tcPr>
            <w:tcW w:w="1783" w:type="dxa"/>
            <w:noWrap w:val="0"/>
            <w:vAlign w:val="center"/>
          </w:tcPr>
          <w:p>
            <w:pPr>
              <w:spacing w:line="360" w:lineRule="auto"/>
              <w:jc w:val="center"/>
              <w:rPr>
                <w:rFonts w:hint="eastAsia" w:ascii="宋体" w:hAnsi="宋体"/>
                <w:b/>
                <w:sz w:val="24"/>
              </w:rPr>
            </w:pPr>
            <w:r>
              <w:rPr>
                <w:rFonts w:hint="eastAsia" w:ascii="宋体" w:hAnsi="宋体"/>
                <w:b/>
                <w:sz w:val="24"/>
              </w:rPr>
              <w:t>联系电话</w:t>
            </w:r>
          </w:p>
        </w:tc>
        <w:tc>
          <w:tcPr>
            <w:tcW w:w="3782" w:type="dxa"/>
            <w:gridSpan w:val="3"/>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558" w:type="dxa"/>
            <w:gridSpan w:val="7"/>
            <w:noWrap w:val="0"/>
            <w:vAlign w:val="center"/>
          </w:tcPr>
          <w:p>
            <w:pPr>
              <w:spacing w:line="360" w:lineRule="auto"/>
              <w:jc w:val="center"/>
              <w:rPr>
                <w:rFonts w:hint="eastAsia"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65" w:type="dxa"/>
            <w:gridSpan w:val="2"/>
            <w:tcBorders>
              <w:tl2br w:val="single" w:color="auto" w:sz="4" w:space="0"/>
            </w:tcBorders>
            <w:noWrap w:val="0"/>
            <w:vAlign w:val="top"/>
          </w:tcPr>
          <w:p>
            <w:pPr>
              <w:spacing w:line="400" w:lineRule="exact"/>
              <w:jc w:val="center"/>
              <w:rPr>
                <w:rFonts w:hint="eastAsia" w:ascii="宋体" w:hAnsi="宋体"/>
                <w:b/>
                <w:szCs w:val="21"/>
              </w:rPr>
            </w:pPr>
            <w:r>
              <w:rPr>
                <w:rFonts w:hint="eastAsia" w:ascii="宋体" w:hAnsi="宋体"/>
                <w:b/>
                <w:szCs w:val="21"/>
              </w:rPr>
              <w:t xml:space="preserve">      服务质量</w:t>
            </w:r>
          </w:p>
          <w:p>
            <w:pPr>
              <w:spacing w:line="400" w:lineRule="exact"/>
              <w:rPr>
                <w:rFonts w:hint="eastAsia" w:ascii="宋体" w:hAnsi="宋体"/>
                <w:b/>
                <w:szCs w:val="21"/>
              </w:rPr>
            </w:pPr>
            <w:r>
              <w:rPr>
                <w:rFonts w:hint="eastAsia" w:ascii="宋体" w:hAnsi="宋体"/>
                <w:b/>
                <w:szCs w:val="21"/>
              </w:rPr>
              <w:t>跟踪项目</w:t>
            </w:r>
          </w:p>
        </w:tc>
        <w:tc>
          <w:tcPr>
            <w:tcW w:w="1728" w:type="dxa"/>
            <w:noWrap w:val="0"/>
            <w:vAlign w:val="center"/>
          </w:tcPr>
          <w:p>
            <w:pPr>
              <w:spacing w:line="400" w:lineRule="exact"/>
              <w:jc w:val="center"/>
              <w:rPr>
                <w:rFonts w:hint="eastAsia" w:ascii="宋体" w:hAnsi="宋体"/>
                <w:b/>
                <w:szCs w:val="21"/>
              </w:rPr>
            </w:pPr>
            <w:r>
              <w:rPr>
                <w:rFonts w:hint="eastAsia" w:ascii="宋体" w:hAnsi="宋体"/>
                <w:b/>
                <w:szCs w:val="21"/>
              </w:rPr>
              <w:t>满意</w:t>
            </w:r>
          </w:p>
        </w:tc>
        <w:tc>
          <w:tcPr>
            <w:tcW w:w="2231" w:type="dxa"/>
            <w:gridSpan w:val="3"/>
            <w:noWrap w:val="0"/>
            <w:vAlign w:val="center"/>
          </w:tcPr>
          <w:p>
            <w:pPr>
              <w:spacing w:line="400" w:lineRule="exact"/>
              <w:jc w:val="center"/>
              <w:rPr>
                <w:rFonts w:hint="eastAsia" w:ascii="宋体" w:hAnsi="宋体"/>
                <w:b/>
                <w:szCs w:val="21"/>
              </w:rPr>
            </w:pPr>
            <w:r>
              <w:rPr>
                <w:rFonts w:hint="eastAsia" w:ascii="宋体" w:hAnsi="宋体"/>
                <w:b/>
                <w:szCs w:val="21"/>
              </w:rPr>
              <w:t>较满意</w:t>
            </w:r>
          </w:p>
        </w:tc>
        <w:tc>
          <w:tcPr>
            <w:tcW w:w="3334" w:type="dxa"/>
            <w:noWrap w:val="0"/>
            <w:vAlign w:val="center"/>
          </w:tcPr>
          <w:p>
            <w:pPr>
              <w:spacing w:line="400" w:lineRule="exact"/>
              <w:jc w:val="center"/>
              <w:rPr>
                <w:rFonts w:hint="eastAsia"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65" w:type="dxa"/>
            <w:gridSpan w:val="2"/>
            <w:noWrap w:val="0"/>
            <w:vAlign w:val="center"/>
          </w:tcPr>
          <w:p>
            <w:pPr>
              <w:spacing w:line="360" w:lineRule="auto"/>
              <w:jc w:val="center"/>
              <w:rPr>
                <w:rFonts w:hint="eastAsia" w:ascii="宋体" w:hAnsi="宋体"/>
                <w:b/>
                <w:szCs w:val="21"/>
              </w:rPr>
            </w:pPr>
            <w:r>
              <w:rPr>
                <w:rFonts w:hint="eastAsia" w:ascii="宋体" w:hAnsi="宋体"/>
                <w:b/>
                <w:szCs w:val="21"/>
              </w:rPr>
              <w:t>服 务 态 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依 法 办 事</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勤 俭 节 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专 业 水 平</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勤 勉</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效 率</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协 调 能 力</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团 队 合 作</w:t>
            </w:r>
          </w:p>
        </w:tc>
        <w:tc>
          <w:tcPr>
            <w:tcW w:w="1728" w:type="dxa"/>
            <w:tcBorders>
              <w:left w:val="single" w:color="auto" w:sz="4" w:space="0"/>
            </w:tcBorders>
            <w:noWrap w:val="0"/>
            <w:vAlign w:val="center"/>
          </w:tcPr>
          <w:p>
            <w:pPr>
              <w:spacing w:line="360" w:lineRule="auto"/>
              <w:jc w:val="center"/>
              <w:rPr>
                <w:rFonts w:hint="eastAsia" w:ascii="宋体" w:hAnsi="宋体"/>
                <w:szCs w:val="21"/>
              </w:rPr>
            </w:pPr>
          </w:p>
        </w:tc>
        <w:tc>
          <w:tcPr>
            <w:tcW w:w="2204" w:type="dxa"/>
            <w:gridSpan w:val="2"/>
            <w:tcBorders>
              <w:left w:val="single" w:color="auto" w:sz="4" w:space="0"/>
            </w:tcBorders>
            <w:noWrap w:val="0"/>
            <w:vAlign w:val="center"/>
          </w:tcPr>
          <w:p>
            <w:pPr>
              <w:spacing w:line="360" w:lineRule="auto"/>
              <w:jc w:val="center"/>
              <w:rPr>
                <w:rFonts w:hint="eastAsia" w:ascii="宋体" w:hAnsi="宋体"/>
                <w:szCs w:val="21"/>
              </w:rPr>
            </w:pPr>
          </w:p>
        </w:tc>
        <w:tc>
          <w:tcPr>
            <w:tcW w:w="3361" w:type="dxa"/>
            <w:gridSpan w:val="2"/>
            <w:tcBorders>
              <w:left w:val="single" w:color="auto" w:sz="4" w:space="0"/>
            </w:tcBorders>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left w:val="single" w:color="auto" w:sz="4" w:space="0"/>
            </w:tcBorders>
            <w:noWrap w:val="0"/>
            <w:vAlign w:val="top"/>
          </w:tcPr>
          <w:p>
            <w:pPr>
              <w:spacing w:line="360" w:lineRule="auto"/>
              <w:rPr>
                <w:rFonts w:hint="eastAsia" w:ascii="宋体" w:hAnsi="宋体"/>
                <w:szCs w:val="21"/>
              </w:rPr>
            </w:pPr>
            <w:r>
              <w:rPr>
                <w:rFonts w:hint="eastAsia" w:ascii="宋体" w:hAnsi="宋体"/>
                <w:szCs w:val="21"/>
              </w:rPr>
              <w:t>意见或建议（如字数较多，可另附纸）：</w:t>
            </w:r>
          </w:p>
          <w:p>
            <w:pPr>
              <w:spacing w:line="360" w:lineRule="auto"/>
              <w:jc w:val="righ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spacing w:line="360" w:lineRule="auto"/>
        <w:rPr>
          <w:rFonts w:hint="eastAsia" w:ascii="宋体" w:hAnsi="宋体"/>
          <w:sz w:val="24"/>
        </w:rPr>
      </w:pPr>
    </w:p>
    <w:p>
      <w:pPr>
        <w:spacing w:before="156" w:beforeLines="50" w:after="156" w:afterLines="50" w:line="360" w:lineRule="auto"/>
        <w:jc w:val="left"/>
        <w:rPr>
          <w:rFonts w:hint="eastAsia" w:ascii="宋体" w:hAnsi="宋体" w:cs="宋体"/>
          <w:szCs w:val="21"/>
        </w:rPr>
      </w:pPr>
    </w:p>
    <w:sectPr>
      <w:head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浙江科士达科技有限公司</w:t>
    </w:r>
    <w:r>
      <w:rPr>
        <w:rFonts w:hint="eastAsia"/>
        <w:lang w:eastAsia="zh-CN"/>
      </w:rPr>
      <w:t>管理人</w:t>
    </w:r>
    <w:r>
      <w:rPr>
        <w:rFonts w:hint="eastAsia"/>
      </w:rPr>
      <w:t>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eastAsia="宋体"/>
        <w:lang w:eastAsia="zh-CN"/>
      </w:rPr>
    </w:pPr>
    <w:r>
      <w:rPr>
        <w:rFonts w:hint="eastAsia"/>
        <w:lang w:eastAsia="zh-CN"/>
      </w:rPr>
      <w:t>浙江科士达科技</w:t>
    </w:r>
    <w:r>
      <w:rPr>
        <w:rFonts w:hint="default"/>
        <w:lang w:eastAsia="zh-Hans"/>
      </w:rPr>
      <w:t>有限公司破产清算案</w:t>
    </w:r>
    <w:r>
      <w:rPr>
        <w:rFonts w:hint="eastAsia"/>
      </w:rPr>
      <w:t xml:space="preserve">                                  </w:t>
    </w:r>
    <w:r>
      <w:rPr>
        <w:rFonts w:hint="default"/>
        <w:lang w:eastAsia="zh-CN"/>
      </w:rPr>
      <w:t>（202</w:t>
    </w:r>
    <w:r>
      <w:rPr>
        <w:rFonts w:hint="eastAsia"/>
        <w:lang w:val="en-US" w:eastAsia="zh-CN"/>
      </w:rPr>
      <w:t>1</w:t>
    </w:r>
    <w:r>
      <w:rPr>
        <w:rFonts w:hint="default"/>
        <w:lang w:eastAsia="zh-CN"/>
      </w:rPr>
      <w:t>）浙</w:t>
    </w:r>
    <w:r>
      <w:rPr>
        <w:rFonts w:hint="eastAsia"/>
        <w:lang w:val="en-US" w:eastAsia="zh-CN"/>
      </w:rPr>
      <w:t>03</w:t>
    </w:r>
    <w:r>
      <w:rPr>
        <w:rFonts w:hint="default"/>
        <w:lang w:eastAsia="zh-CN"/>
      </w:rPr>
      <w:t>破</w:t>
    </w:r>
    <w:r>
      <w:rPr>
        <w:rFonts w:hint="eastAsia"/>
        <w:lang w:val="en-US" w:eastAsia="zh-CN"/>
      </w:rPr>
      <w:t>61</w:t>
    </w:r>
    <w:r>
      <w:rPr>
        <w:rFonts w:hint="default"/>
        <w:lang w:eastAsia="zh-CN"/>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r>
      <w:rPr>
        <w:rFonts w:hint="eastAsia"/>
        <w:lang w:eastAsia="zh-CN"/>
      </w:rPr>
      <w:t>浙江科士达科技</w:t>
    </w:r>
    <w:r>
      <w:rPr>
        <w:rFonts w:hint="default"/>
        <w:lang w:eastAsia="zh-Hans"/>
      </w:rPr>
      <w:t>有限公司破产清算案</w:t>
    </w:r>
    <w:r>
      <w:rPr>
        <w:rFonts w:hint="eastAsia"/>
      </w:rPr>
      <w:t xml:space="preserve">                                 </w:t>
    </w:r>
    <w:r>
      <w:rPr>
        <w:rFonts w:hint="default"/>
      </w:rPr>
      <w:t xml:space="preserve">      </w:t>
    </w:r>
    <w:r>
      <w:rPr>
        <w:rFonts w:hint="default"/>
        <w:lang w:eastAsia="zh-CN"/>
      </w:rPr>
      <w:t>（202</w:t>
    </w:r>
    <w:r>
      <w:rPr>
        <w:rFonts w:hint="eastAsia"/>
        <w:lang w:val="en-US" w:eastAsia="zh-CN"/>
      </w:rPr>
      <w:t>1</w:t>
    </w:r>
    <w:r>
      <w:rPr>
        <w:rFonts w:hint="default"/>
        <w:lang w:eastAsia="zh-CN"/>
      </w:rPr>
      <w:t>）浙0</w:t>
    </w:r>
    <w:r>
      <w:rPr>
        <w:rFonts w:hint="eastAsia"/>
        <w:lang w:val="en-US" w:eastAsia="zh-CN"/>
      </w:rPr>
      <w:t>329</w:t>
    </w:r>
    <w:r>
      <w:rPr>
        <w:rFonts w:hint="default"/>
        <w:lang w:eastAsia="zh-CN"/>
      </w:rPr>
      <w:t>破</w:t>
    </w:r>
    <w:r>
      <w:rPr>
        <w:rFonts w:hint="eastAsia"/>
        <w:lang w:val="en-US" w:eastAsia="zh-CN"/>
      </w:rPr>
      <w:t>2</w:t>
    </w:r>
    <w:r>
      <w:rPr>
        <w:rFonts w:hint="default"/>
        <w:lang w:eastAsia="zh-CN"/>
      </w:rPr>
      <w:t>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226D3"/>
    <w:rsid w:val="0024492D"/>
    <w:rsid w:val="00245EA5"/>
    <w:rsid w:val="002D75B2"/>
    <w:rsid w:val="00304843"/>
    <w:rsid w:val="0039208E"/>
    <w:rsid w:val="003E7400"/>
    <w:rsid w:val="0042129F"/>
    <w:rsid w:val="005314F4"/>
    <w:rsid w:val="005508F9"/>
    <w:rsid w:val="005A0D08"/>
    <w:rsid w:val="005D2E40"/>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F398C"/>
    <w:rsid w:val="00A05571"/>
    <w:rsid w:val="00A10AD3"/>
    <w:rsid w:val="00A8719B"/>
    <w:rsid w:val="00A927E3"/>
    <w:rsid w:val="00AA27AC"/>
    <w:rsid w:val="00B370B8"/>
    <w:rsid w:val="00B63B8D"/>
    <w:rsid w:val="00BA1BAD"/>
    <w:rsid w:val="00C34E5E"/>
    <w:rsid w:val="00C46D3E"/>
    <w:rsid w:val="00C52C55"/>
    <w:rsid w:val="00C80FB8"/>
    <w:rsid w:val="00C9162B"/>
    <w:rsid w:val="00E01FAD"/>
    <w:rsid w:val="00EB2F71"/>
    <w:rsid w:val="00EB71FC"/>
    <w:rsid w:val="00F02B6F"/>
    <w:rsid w:val="00F22415"/>
    <w:rsid w:val="00FC6C38"/>
    <w:rsid w:val="00FF73F0"/>
    <w:rsid w:val="09D42D29"/>
    <w:rsid w:val="0A4B2F89"/>
    <w:rsid w:val="12910270"/>
    <w:rsid w:val="15EC159E"/>
    <w:rsid w:val="17084906"/>
    <w:rsid w:val="17261950"/>
    <w:rsid w:val="1BCE6683"/>
    <w:rsid w:val="226E79AA"/>
    <w:rsid w:val="2A936975"/>
    <w:rsid w:val="2B920478"/>
    <w:rsid w:val="2E3922A9"/>
    <w:rsid w:val="2FD1588F"/>
    <w:rsid w:val="322C63D5"/>
    <w:rsid w:val="3962463D"/>
    <w:rsid w:val="3BCE320A"/>
    <w:rsid w:val="42610514"/>
    <w:rsid w:val="43623428"/>
    <w:rsid w:val="444E189D"/>
    <w:rsid w:val="50385A72"/>
    <w:rsid w:val="53E30583"/>
    <w:rsid w:val="59443B83"/>
    <w:rsid w:val="5C172C2E"/>
    <w:rsid w:val="5C4E3C05"/>
    <w:rsid w:val="617333D4"/>
    <w:rsid w:val="62DA3C46"/>
    <w:rsid w:val="64306B99"/>
    <w:rsid w:val="66C764F5"/>
    <w:rsid w:val="694D00AB"/>
    <w:rsid w:val="6A417CFC"/>
    <w:rsid w:val="6BE125E3"/>
    <w:rsid w:val="70BA184C"/>
    <w:rsid w:val="75ECCF20"/>
    <w:rsid w:val="7F256E29"/>
    <w:rsid w:val="BEFF8F57"/>
    <w:rsid w:val="EFFAE762"/>
    <w:rsid w:val="FD2FE0D9"/>
    <w:rsid w:val="FDE72994"/>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689</Characters>
  <Lines>5</Lines>
  <Paragraphs>1</Paragraphs>
  <TotalTime>0</TotalTime>
  <ScaleCrop>false</ScaleCrop>
  <LinksUpToDate>false</LinksUpToDate>
  <CharactersWithSpaces>808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apple</dc:creator>
  <cp:lastModifiedBy>李</cp:lastModifiedBy>
  <cp:lastPrinted>2020-05-08T17:45:00Z</cp:lastPrinted>
  <dcterms:modified xsi:type="dcterms:W3CDTF">2021-08-17T03:03:22Z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47C253DC627F45E988D2C8B9000C07BD</vt:lpwstr>
  </property>
</Properties>
</file>